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646" w:rsidRPr="005D16A2" w:rsidRDefault="00113646" w:rsidP="00113646">
      <w:pPr>
        <w:pStyle w:val="Balk6"/>
        <w:spacing w:line="240" w:lineRule="auto"/>
        <w:ind w:firstLine="0"/>
        <w:jc w:val="center"/>
      </w:pPr>
      <w:bookmarkStart w:id="0" w:name="_Toc233021555"/>
      <w:r w:rsidRPr="005D16A2">
        <w:t>Söz. Ek-2: Teknik Şartname (İş Tanımı)</w:t>
      </w:r>
      <w:bookmarkEnd w:id="0"/>
      <w:r w:rsidRPr="005D16A2">
        <w:t xml:space="preserve"> </w:t>
      </w:r>
    </w:p>
    <w:p w:rsidR="00113646" w:rsidRPr="005D16A2" w:rsidRDefault="00113646" w:rsidP="00113646">
      <w:pPr>
        <w:spacing w:after="120"/>
        <w:jc w:val="both"/>
        <w:rPr>
          <w:sz w:val="20"/>
          <w:szCs w:val="20"/>
        </w:rPr>
      </w:pPr>
      <w:proofErr w:type="gramStart"/>
      <w:r w:rsidRPr="005D16A2">
        <w:rPr>
          <w:color w:val="000000"/>
          <w:sz w:val="20"/>
          <w:szCs w:val="20"/>
        </w:rPr>
        <w:t>[</w:t>
      </w:r>
      <w:proofErr w:type="gramEnd"/>
      <w:r w:rsidRPr="005D16A2">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5D16A2">
        <w:rPr>
          <w:sz w:val="20"/>
          <w:szCs w:val="20"/>
        </w:rPr>
        <w:t>dahil</w:t>
      </w:r>
      <w:proofErr w:type="gramEnd"/>
      <w:r w:rsidRPr="005D16A2">
        <w:rPr>
          <w:sz w:val="20"/>
          <w:szCs w:val="20"/>
        </w:rPr>
        <w:t xml:space="preserve"> edilir ve ihale sonucunda imzalanan sözleşmenin ayrılmaz bir parçası olur.</w:t>
      </w:r>
    </w:p>
    <w:p w:rsidR="00113646" w:rsidRPr="005D16A2" w:rsidRDefault="00113646" w:rsidP="00113646">
      <w:pPr>
        <w:overflowPunct w:val="0"/>
        <w:autoSpaceDE w:val="0"/>
        <w:autoSpaceDN w:val="0"/>
        <w:adjustRightInd w:val="0"/>
        <w:spacing w:after="120"/>
        <w:jc w:val="both"/>
        <w:textAlignment w:val="baseline"/>
        <w:rPr>
          <w:b/>
          <w:color w:val="000000"/>
        </w:rPr>
      </w:pPr>
      <w:r w:rsidRPr="005D16A2">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5D16A2">
        <w:rPr>
          <w:sz w:val="20"/>
          <w:szCs w:val="20"/>
        </w:rPr>
        <w:t>dahilinde</w:t>
      </w:r>
      <w:proofErr w:type="gramEnd"/>
      <w:r w:rsidRPr="005D16A2">
        <w:rPr>
          <w:sz w:val="20"/>
          <w:szCs w:val="20"/>
        </w:rPr>
        <w:t xml:space="preserve"> yapılmasını ve kaynakların israf edilmemesini sağlar.]</w:t>
      </w:r>
      <w:r w:rsidRPr="005D16A2">
        <w:t xml:space="preserve"> </w:t>
      </w:r>
    </w:p>
    <w:p w:rsidR="00113646" w:rsidRPr="005D16A2" w:rsidRDefault="00113646" w:rsidP="00113646">
      <w:pPr>
        <w:overflowPunct w:val="0"/>
        <w:autoSpaceDE w:val="0"/>
        <w:autoSpaceDN w:val="0"/>
        <w:adjustRightInd w:val="0"/>
        <w:spacing w:after="120"/>
        <w:jc w:val="center"/>
        <w:textAlignment w:val="baseline"/>
        <w:rPr>
          <w:b/>
          <w:color w:val="000000"/>
          <w:sz w:val="36"/>
          <w:szCs w:val="36"/>
        </w:rPr>
      </w:pPr>
    </w:p>
    <w:p w:rsidR="00113646" w:rsidRPr="005D16A2" w:rsidRDefault="00113646" w:rsidP="00113646">
      <w:pPr>
        <w:overflowPunct w:val="0"/>
        <w:autoSpaceDE w:val="0"/>
        <w:autoSpaceDN w:val="0"/>
        <w:adjustRightInd w:val="0"/>
        <w:spacing w:after="120"/>
        <w:jc w:val="center"/>
        <w:textAlignment w:val="baseline"/>
        <w:rPr>
          <w:b/>
          <w:color w:val="000000"/>
          <w:sz w:val="36"/>
          <w:szCs w:val="36"/>
        </w:rPr>
      </w:pPr>
    </w:p>
    <w:p w:rsidR="00113646" w:rsidRPr="005D16A2" w:rsidRDefault="00113646" w:rsidP="00113646">
      <w:pPr>
        <w:overflowPunct w:val="0"/>
        <w:autoSpaceDE w:val="0"/>
        <w:autoSpaceDN w:val="0"/>
        <w:adjustRightInd w:val="0"/>
        <w:spacing w:after="120"/>
        <w:jc w:val="center"/>
        <w:textAlignment w:val="baseline"/>
        <w:rPr>
          <w:b/>
          <w:color w:val="000000"/>
          <w:sz w:val="36"/>
          <w:szCs w:val="36"/>
        </w:rPr>
      </w:pPr>
    </w:p>
    <w:p w:rsidR="00113646" w:rsidRPr="005D16A2" w:rsidRDefault="00113646" w:rsidP="00113646">
      <w:pPr>
        <w:overflowPunct w:val="0"/>
        <w:autoSpaceDE w:val="0"/>
        <w:autoSpaceDN w:val="0"/>
        <w:adjustRightInd w:val="0"/>
        <w:spacing w:after="120"/>
        <w:jc w:val="center"/>
        <w:textAlignment w:val="baseline"/>
        <w:rPr>
          <w:b/>
          <w:color w:val="000000"/>
          <w:sz w:val="36"/>
          <w:szCs w:val="36"/>
        </w:rPr>
      </w:pPr>
    </w:p>
    <w:p w:rsidR="00D34D43" w:rsidRPr="005D16A2" w:rsidRDefault="00113646" w:rsidP="00113646">
      <w:pPr>
        <w:overflowPunct w:val="0"/>
        <w:autoSpaceDE w:val="0"/>
        <w:autoSpaceDN w:val="0"/>
        <w:adjustRightInd w:val="0"/>
        <w:spacing w:after="120"/>
        <w:jc w:val="center"/>
        <w:textAlignment w:val="baseline"/>
        <w:rPr>
          <w:rFonts w:asciiTheme="majorHAnsi" w:hAnsiTheme="majorHAnsi" w:cs="Arial"/>
          <w:b/>
          <w:color w:val="000000"/>
          <w:sz w:val="22"/>
          <w:szCs w:val="22"/>
        </w:rPr>
      </w:pPr>
      <w:r w:rsidRPr="005D16A2">
        <w:rPr>
          <w:b/>
          <w:color w:val="000000"/>
          <w:sz w:val="36"/>
          <w:szCs w:val="36"/>
        </w:rPr>
        <w:br w:type="page"/>
      </w:r>
    </w:p>
    <w:p w:rsidR="00074DD7" w:rsidRPr="005D16A2" w:rsidRDefault="00074DD7" w:rsidP="00074DD7">
      <w:pPr>
        <w:rPr>
          <w:rFonts w:asciiTheme="minorHAnsi" w:hAnsiTheme="minorHAnsi"/>
          <w:b/>
        </w:rPr>
      </w:pPr>
      <w:r w:rsidRPr="005D16A2">
        <w:rPr>
          <w:rFonts w:asciiTheme="minorHAnsi" w:hAnsiTheme="minorHAnsi"/>
          <w:b/>
        </w:rPr>
        <w:lastRenderedPageBreak/>
        <w:t xml:space="preserve">TEKNİK ŞARTNAME STANDART FORMU   </w:t>
      </w:r>
      <w:proofErr w:type="gramStart"/>
      <w:r w:rsidRPr="005D16A2">
        <w:rPr>
          <w:rFonts w:asciiTheme="minorHAnsi" w:hAnsiTheme="minorHAnsi"/>
          <w:b/>
        </w:rPr>
        <w:t>(</w:t>
      </w:r>
      <w:proofErr w:type="gramEnd"/>
      <w:r w:rsidRPr="005D16A2">
        <w:rPr>
          <w:rFonts w:asciiTheme="minorHAnsi" w:hAnsiTheme="minorHAnsi"/>
          <w:b/>
        </w:rPr>
        <w:t>Söz. EK:2b</w:t>
      </w:r>
      <w:proofErr w:type="gramStart"/>
      <w:r w:rsidRPr="005D16A2">
        <w:rPr>
          <w:rFonts w:asciiTheme="minorHAnsi" w:hAnsiTheme="minorHAnsi"/>
          <w:b/>
        </w:rPr>
        <w:t>)</w:t>
      </w:r>
      <w:proofErr w:type="gramEnd"/>
    </w:p>
    <w:p w:rsidR="00074DD7" w:rsidRPr="005D16A2" w:rsidRDefault="00074DD7" w:rsidP="00074DD7">
      <w:pPr>
        <w:spacing w:before="120" w:after="120"/>
        <w:jc w:val="center"/>
        <w:rPr>
          <w:rFonts w:asciiTheme="minorHAnsi" w:hAnsiTheme="minorHAnsi"/>
          <w:sz w:val="20"/>
          <w:szCs w:val="20"/>
        </w:rPr>
      </w:pPr>
      <w:r w:rsidRPr="005D16A2">
        <w:rPr>
          <w:rFonts w:asciiTheme="minorHAnsi" w:hAnsiTheme="minorHAnsi"/>
          <w:sz w:val="20"/>
          <w:szCs w:val="20"/>
        </w:rPr>
        <w:t>(Mal Alımı ihaleleri için)</w:t>
      </w:r>
    </w:p>
    <w:p w:rsidR="00074DD7" w:rsidRPr="005D16A2" w:rsidRDefault="00074DD7" w:rsidP="00074DD7">
      <w:pPr>
        <w:spacing w:before="120" w:after="120"/>
        <w:ind w:firstLine="720"/>
        <w:rPr>
          <w:rFonts w:asciiTheme="minorHAnsi" w:hAnsiTheme="minorHAnsi"/>
          <w:b/>
          <w:sz w:val="20"/>
          <w:szCs w:val="20"/>
        </w:rPr>
      </w:pPr>
    </w:p>
    <w:p w:rsidR="00074DD7" w:rsidRPr="005D16A2" w:rsidRDefault="00074DD7" w:rsidP="00074DD7">
      <w:pPr>
        <w:spacing w:before="120" w:after="120"/>
        <w:jc w:val="both"/>
        <w:rPr>
          <w:rFonts w:asciiTheme="minorHAnsi" w:hAnsiTheme="minorHAnsi"/>
          <w:sz w:val="20"/>
          <w:szCs w:val="20"/>
        </w:rPr>
      </w:pPr>
      <w:proofErr w:type="gramStart"/>
      <w:r w:rsidRPr="005D16A2">
        <w:rPr>
          <w:rFonts w:asciiTheme="minorHAnsi" w:hAnsiTheme="minorHAnsi"/>
          <w:sz w:val="20"/>
          <w:szCs w:val="20"/>
        </w:rPr>
        <w:t>[</w:t>
      </w:r>
      <w:proofErr w:type="gramEnd"/>
      <w:r w:rsidRPr="005D16A2">
        <w:rPr>
          <w:rFonts w:asciiTheme="minorHAnsi" w:hAnsiTheme="minorHAnsi"/>
          <w:sz w:val="20"/>
          <w:szCs w:val="20"/>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roofErr w:type="gramStart"/>
      <w:r w:rsidRPr="005D16A2">
        <w:rPr>
          <w:rFonts w:asciiTheme="minorHAnsi" w:hAnsiTheme="minorHAnsi"/>
          <w:sz w:val="20"/>
          <w:szCs w:val="20"/>
        </w:rPr>
        <w:t>]</w:t>
      </w:r>
      <w:proofErr w:type="gramEnd"/>
    </w:p>
    <w:p w:rsidR="00074DD7" w:rsidRPr="005D16A2" w:rsidRDefault="00074DD7" w:rsidP="00074DD7">
      <w:pPr>
        <w:spacing w:before="120" w:after="120"/>
        <w:rPr>
          <w:rFonts w:asciiTheme="majorHAnsi" w:eastAsiaTheme="minorHAnsi" w:hAnsiTheme="majorHAnsi"/>
          <w:lang w:eastAsia="en-US"/>
        </w:rPr>
      </w:pPr>
      <w:r w:rsidRPr="005D16A2">
        <w:rPr>
          <w:rFonts w:asciiTheme="minorHAnsi" w:hAnsiTheme="minorHAnsi"/>
          <w:b/>
        </w:rPr>
        <w:t>Sözleşme başlığı</w:t>
      </w:r>
      <w:r w:rsidRPr="005D16A2">
        <w:rPr>
          <w:rFonts w:asciiTheme="minorHAnsi" w:hAnsiTheme="minorHAnsi"/>
          <w:b/>
        </w:rPr>
        <w:tab/>
        <w:t>:</w:t>
      </w:r>
      <w:r w:rsidRPr="005D16A2">
        <w:rPr>
          <w:rFonts w:asciiTheme="minorHAnsi" w:hAnsiTheme="minorHAnsi"/>
        </w:rPr>
        <w:t xml:space="preserve"> </w:t>
      </w:r>
      <w:r w:rsidR="00277AD8" w:rsidRPr="005D16A2">
        <w:rPr>
          <w:rFonts w:asciiTheme="minorHAnsi" w:hAnsiTheme="minorHAnsi"/>
        </w:rPr>
        <w:t xml:space="preserve"> </w:t>
      </w:r>
      <w:r w:rsidR="00277AD8" w:rsidRPr="005D16A2">
        <w:rPr>
          <w:rFonts w:asciiTheme="majorHAnsi" w:eastAsiaTheme="minorHAnsi" w:hAnsiTheme="majorHAnsi"/>
          <w:lang w:eastAsia="en-US"/>
        </w:rPr>
        <w:t>TR62/14/BREY/0087 – İHALE 1</w:t>
      </w:r>
    </w:p>
    <w:p w:rsidR="00074DD7" w:rsidRPr="005D16A2" w:rsidRDefault="00074DD7" w:rsidP="00074DD7">
      <w:pPr>
        <w:overflowPunct w:val="0"/>
        <w:autoSpaceDE w:val="0"/>
        <w:autoSpaceDN w:val="0"/>
        <w:adjustRightInd w:val="0"/>
        <w:jc w:val="both"/>
        <w:textAlignment w:val="baseline"/>
        <w:rPr>
          <w:rFonts w:asciiTheme="minorHAnsi" w:hAnsiTheme="minorHAnsi"/>
        </w:rPr>
      </w:pPr>
      <w:r w:rsidRPr="005D16A2">
        <w:rPr>
          <w:rFonts w:asciiTheme="minorHAnsi" w:hAnsiTheme="minorHAnsi"/>
          <w:b/>
        </w:rPr>
        <w:t>Yayın Referansı</w:t>
      </w:r>
      <w:r w:rsidRPr="005D16A2">
        <w:rPr>
          <w:rFonts w:asciiTheme="minorHAnsi" w:hAnsiTheme="minorHAnsi"/>
          <w:b/>
        </w:rPr>
        <w:tab/>
        <w:t>:</w:t>
      </w:r>
      <w:r w:rsidRPr="005D16A2">
        <w:rPr>
          <w:rFonts w:asciiTheme="minorHAnsi" w:hAnsiTheme="minorHAnsi"/>
        </w:rPr>
        <w:t xml:space="preserve"> </w:t>
      </w:r>
      <w:r w:rsidR="00277AD8" w:rsidRPr="005D16A2">
        <w:rPr>
          <w:rFonts w:asciiTheme="minorHAnsi" w:hAnsiTheme="minorHAnsi"/>
        </w:rPr>
        <w:t xml:space="preserve"> </w:t>
      </w:r>
      <w:r w:rsidR="00277AD8" w:rsidRPr="005D16A2">
        <w:rPr>
          <w:rFonts w:asciiTheme="majorHAnsi" w:eastAsiaTheme="minorHAnsi" w:hAnsiTheme="majorHAnsi"/>
          <w:lang w:eastAsia="en-US"/>
        </w:rPr>
        <w:t>TREYLER İMALATINDA ÖZEL TASARIM ROBOTİK SİSTEMLER İLE İMALAT YÖNTEMLERİNE GEÇİŞ PROJESİ</w:t>
      </w:r>
    </w:p>
    <w:p w:rsidR="00074DD7" w:rsidRPr="005D16A2" w:rsidRDefault="00074DD7" w:rsidP="00074DD7">
      <w:pPr>
        <w:overflowPunct w:val="0"/>
        <w:autoSpaceDE w:val="0"/>
        <w:autoSpaceDN w:val="0"/>
        <w:adjustRightInd w:val="0"/>
        <w:jc w:val="both"/>
        <w:textAlignment w:val="baseline"/>
        <w:rPr>
          <w:rFonts w:asciiTheme="minorHAnsi" w:hAnsiTheme="minorHAnsi"/>
        </w:rPr>
      </w:pPr>
    </w:p>
    <w:p w:rsidR="00074DD7" w:rsidRPr="005D16A2" w:rsidRDefault="00074DD7" w:rsidP="00074DD7">
      <w:pPr>
        <w:spacing w:before="120" w:after="120"/>
        <w:rPr>
          <w:rFonts w:asciiTheme="minorHAnsi" w:hAnsiTheme="minorHAnsi"/>
          <w:b/>
        </w:rPr>
      </w:pPr>
      <w:r w:rsidRPr="005D16A2">
        <w:rPr>
          <w:rFonts w:asciiTheme="minorHAnsi" w:hAnsiTheme="minorHAnsi"/>
          <w:b/>
        </w:rPr>
        <w:t>1. Genel Tanım</w:t>
      </w:r>
    </w:p>
    <w:p w:rsidR="0095780F" w:rsidRPr="005D16A2" w:rsidRDefault="008C0AB4" w:rsidP="008C0AB4">
      <w:pPr>
        <w:autoSpaceDE w:val="0"/>
        <w:autoSpaceDN w:val="0"/>
        <w:adjustRightInd w:val="0"/>
        <w:jc w:val="both"/>
        <w:rPr>
          <w:rFonts w:asciiTheme="majorHAnsi" w:eastAsiaTheme="minorHAnsi" w:hAnsiTheme="majorHAnsi"/>
          <w:lang w:eastAsia="en-US"/>
        </w:rPr>
      </w:pPr>
      <w:r w:rsidRPr="005D16A2">
        <w:rPr>
          <w:rFonts w:asciiTheme="majorHAnsi" w:eastAsiaTheme="minorHAnsi" w:hAnsiTheme="majorHAnsi"/>
          <w:lang w:eastAsia="en-US"/>
        </w:rPr>
        <w:t xml:space="preserve">Projemizin genel amacı ileri teknoloji otomasyon sistemlerinin üretim süreçlerine </w:t>
      </w:r>
      <w:proofErr w:type="gramStart"/>
      <w:r w:rsidRPr="005D16A2">
        <w:rPr>
          <w:rFonts w:asciiTheme="majorHAnsi" w:eastAsiaTheme="minorHAnsi" w:hAnsiTheme="majorHAnsi"/>
          <w:lang w:eastAsia="en-US"/>
        </w:rPr>
        <w:t>entegrasyonu</w:t>
      </w:r>
      <w:proofErr w:type="gramEnd"/>
      <w:r w:rsidRPr="005D16A2">
        <w:rPr>
          <w:rFonts w:asciiTheme="majorHAnsi" w:eastAsiaTheme="minorHAnsi" w:hAnsiTheme="majorHAnsi"/>
          <w:lang w:eastAsia="en-US"/>
        </w:rPr>
        <w:t xml:space="preserve"> ile yüksek kalitede ve düşük maliyette üretim gerçekleştirerek katma değer yaratmak ve uzun yıllar hizmet vermiş olduğumuz treyler ve yarı treyler imalat sektöründe bölgemizin adını </w:t>
      </w:r>
      <w:proofErr w:type="spellStart"/>
      <w:r w:rsidRPr="005D16A2">
        <w:rPr>
          <w:rFonts w:asciiTheme="majorHAnsi" w:eastAsiaTheme="minorHAnsi" w:hAnsiTheme="majorHAnsi"/>
          <w:lang w:eastAsia="en-US"/>
        </w:rPr>
        <w:t>Makinsan</w:t>
      </w:r>
      <w:proofErr w:type="spellEnd"/>
      <w:r w:rsidRPr="005D16A2">
        <w:rPr>
          <w:rFonts w:asciiTheme="majorHAnsi" w:eastAsiaTheme="minorHAnsi" w:hAnsiTheme="majorHAnsi"/>
          <w:lang w:eastAsia="en-US"/>
        </w:rPr>
        <w:t xml:space="preserve"> Treyler markası ile ulusal ve uluslararası sektörde tercih edilir kılmaktır. </w:t>
      </w:r>
    </w:p>
    <w:p w:rsidR="0095780F" w:rsidRPr="005D16A2" w:rsidRDefault="0095780F" w:rsidP="008C0AB4">
      <w:pPr>
        <w:autoSpaceDE w:val="0"/>
        <w:autoSpaceDN w:val="0"/>
        <w:adjustRightInd w:val="0"/>
        <w:jc w:val="both"/>
        <w:rPr>
          <w:rFonts w:asciiTheme="majorHAnsi" w:eastAsiaTheme="minorHAnsi" w:hAnsiTheme="majorHAnsi"/>
          <w:lang w:eastAsia="en-US"/>
        </w:rPr>
      </w:pPr>
    </w:p>
    <w:p w:rsidR="005664A1" w:rsidRPr="005D16A2" w:rsidRDefault="008C0AB4" w:rsidP="008C0AB4">
      <w:pPr>
        <w:autoSpaceDE w:val="0"/>
        <w:autoSpaceDN w:val="0"/>
        <w:adjustRightInd w:val="0"/>
        <w:jc w:val="both"/>
        <w:rPr>
          <w:rFonts w:asciiTheme="majorHAnsi" w:eastAsiaTheme="minorHAnsi" w:hAnsiTheme="majorHAnsi"/>
          <w:lang w:eastAsia="en-US"/>
        </w:rPr>
      </w:pPr>
      <w:r w:rsidRPr="005D16A2">
        <w:rPr>
          <w:rFonts w:asciiTheme="majorHAnsi" w:eastAsiaTheme="minorHAnsi" w:hAnsiTheme="majorHAnsi"/>
          <w:lang w:eastAsia="en-US"/>
        </w:rPr>
        <w:t xml:space="preserve">Projemiz ile </w:t>
      </w:r>
    </w:p>
    <w:p w:rsidR="005664A1" w:rsidRPr="005D16A2" w:rsidRDefault="008C0AB4" w:rsidP="008C0AB4">
      <w:pPr>
        <w:autoSpaceDE w:val="0"/>
        <w:autoSpaceDN w:val="0"/>
        <w:adjustRightInd w:val="0"/>
        <w:jc w:val="both"/>
        <w:rPr>
          <w:rFonts w:asciiTheme="majorHAnsi" w:eastAsiaTheme="minorHAnsi" w:hAnsiTheme="majorHAnsi"/>
          <w:lang w:eastAsia="en-US"/>
        </w:rPr>
      </w:pPr>
      <w:r w:rsidRPr="005D16A2">
        <w:rPr>
          <w:rFonts w:asciiTheme="majorHAnsi" w:eastAsiaTheme="minorHAnsi" w:hAnsiTheme="majorHAnsi"/>
          <w:lang w:eastAsia="en-US"/>
        </w:rPr>
        <w:t>LOT 1: Şasi Kaynak Otomasyon Hattı (1 adet)</w:t>
      </w:r>
      <w:r w:rsidR="0095780F" w:rsidRPr="005D16A2">
        <w:rPr>
          <w:rFonts w:asciiTheme="majorHAnsi" w:eastAsiaTheme="minorHAnsi" w:hAnsiTheme="majorHAnsi"/>
          <w:lang w:eastAsia="en-US"/>
        </w:rPr>
        <w:t xml:space="preserve">, </w:t>
      </w:r>
      <w:proofErr w:type="spellStart"/>
      <w:r w:rsidR="00E07FCF" w:rsidRPr="005D16A2">
        <w:rPr>
          <w:rFonts w:asciiTheme="majorHAnsi" w:eastAsiaTheme="minorHAnsi" w:hAnsiTheme="majorHAnsi"/>
          <w:lang w:eastAsia="en-US"/>
        </w:rPr>
        <w:t>Tozaltı</w:t>
      </w:r>
      <w:proofErr w:type="spellEnd"/>
      <w:r w:rsidR="00E07FCF" w:rsidRPr="005D16A2">
        <w:rPr>
          <w:rFonts w:asciiTheme="majorHAnsi" w:eastAsiaTheme="minorHAnsi" w:hAnsiTheme="majorHAnsi"/>
          <w:lang w:eastAsia="en-US"/>
        </w:rPr>
        <w:t xml:space="preserve"> Kaynak Makinası (2 adet), </w:t>
      </w:r>
    </w:p>
    <w:p w:rsidR="005664A1" w:rsidRPr="005D16A2" w:rsidRDefault="008C0AB4" w:rsidP="008C0AB4">
      <w:pPr>
        <w:autoSpaceDE w:val="0"/>
        <w:autoSpaceDN w:val="0"/>
        <w:adjustRightInd w:val="0"/>
        <w:jc w:val="both"/>
        <w:rPr>
          <w:rFonts w:asciiTheme="majorHAnsi" w:eastAsiaTheme="minorHAnsi" w:hAnsiTheme="majorHAnsi"/>
          <w:lang w:eastAsia="en-US"/>
        </w:rPr>
      </w:pPr>
      <w:r w:rsidRPr="005D16A2">
        <w:rPr>
          <w:rFonts w:asciiTheme="majorHAnsi" w:eastAsiaTheme="minorHAnsi" w:hAnsiTheme="majorHAnsi"/>
          <w:lang w:eastAsia="en-US"/>
        </w:rPr>
        <w:t xml:space="preserve">LOT </w:t>
      </w:r>
      <w:r w:rsidR="00CD7B4F" w:rsidRPr="005D16A2">
        <w:rPr>
          <w:rFonts w:asciiTheme="majorHAnsi" w:eastAsiaTheme="minorHAnsi" w:hAnsiTheme="majorHAnsi"/>
          <w:lang w:eastAsia="en-US"/>
        </w:rPr>
        <w:t>2</w:t>
      </w:r>
      <w:r w:rsidRPr="005D16A2">
        <w:rPr>
          <w:rFonts w:asciiTheme="majorHAnsi" w:eastAsiaTheme="minorHAnsi" w:hAnsiTheme="majorHAnsi"/>
          <w:lang w:eastAsia="en-US"/>
        </w:rPr>
        <w:t>: Kaynak Robot Sistemi (1 adet)</w:t>
      </w:r>
      <w:r w:rsidR="0095780F" w:rsidRPr="005D16A2">
        <w:rPr>
          <w:rFonts w:asciiTheme="majorHAnsi" w:eastAsiaTheme="minorHAnsi" w:hAnsiTheme="majorHAnsi"/>
          <w:lang w:eastAsia="en-US"/>
        </w:rPr>
        <w:t>, Gaz Altı Kaynak Makinası (1adet)</w:t>
      </w:r>
      <w:r w:rsidRPr="005D16A2">
        <w:rPr>
          <w:rFonts w:asciiTheme="majorHAnsi" w:eastAsiaTheme="minorHAnsi" w:hAnsiTheme="majorHAnsi"/>
          <w:lang w:eastAsia="en-US"/>
        </w:rPr>
        <w:t xml:space="preserve"> ve </w:t>
      </w:r>
    </w:p>
    <w:p w:rsidR="008C0AB4" w:rsidRPr="005D16A2" w:rsidRDefault="008C0AB4" w:rsidP="008C0AB4">
      <w:pPr>
        <w:autoSpaceDE w:val="0"/>
        <w:autoSpaceDN w:val="0"/>
        <w:adjustRightInd w:val="0"/>
        <w:jc w:val="both"/>
        <w:rPr>
          <w:rFonts w:asciiTheme="majorHAnsi" w:eastAsiaTheme="minorHAnsi" w:hAnsiTheme="majorHAnsi"/>
          <w:lang w:eastAsia="en-US"/>
        </w:rPr>
      </w:pPr>
      <w:r w:rsidRPr="005D16A2">
        <w:rPr>
          <w:rFonts w:asciiTheme="majorHAnsi" w:eastAsiaTheme="minorHAnsi" w:hAnsiTheme="majorHAnsi"/>
          <w:lang w:eastAsia="en-US"/>
        </w:rPr>
        <w:t xml:space="preserve">LOT </w:t>
      </w:r>
      <w:r w:rsidR="00CD7B4F" w:rsidRPr="005D16A2">
        <w:rPr>
          <w:rFonts w:asciiTheme="majorHAnsi" w:eastAsiaTheme="minorHAnsi" w:hAnsiTheme="majorHAnsi"/>
          <w:lang w:eastAsia="en-US"/>
        </w:rPr>
        <w:t>3</w:t>
      </w:r>
      <w:r w:rsidRPr="005D16A2">
        <w:rPr>
          <w:rFonts w:asciiTheme="majorHAnsi" w:eastAsiaTheme="minorHAnsi" w:hAnsiTheme="majorHAnsi"/>
          <w:lang w:eastAsia="en-US"/>
        </w:rPr>
        <w:t>: CNC Plazma Kesme Makinası alımı gerçekleştirilecektir.</w:t>
      </w:r>
    </w:p>
    <w:p w:rsidR="00074DD7" w:rsidRPr="005D16A2" w:rsidRDefault="00074DD7"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AD0A3A" w:rsidRPr="005D16A2" w:rsidRDefault="00AD0A3A" w:rsidP="00074DD7">
      <w:pPr>
        <w:ind w:left="1276"/>
        <w:rPr>
          <w:rFonts w:asciiTheme="minorHAnsi" w:hAnsiTheme="minorHAnsi"/>
          <w:sz w:val="20"/>
          <w:szCs w:val="20"/>
        </w:rPr>
      </w:pPr>
    </w:p>
    <w:p w:rsidR="00D34D43" w:rsidRPr="005D16A2" w:rsidRDefault="00D34D43" w:rsidP="00D34D43">
      <w:pPr>
        <w:spacing w:before="120" w:after="120"/>
        <w:ind w:hanging="33"/>
        <w:rPr>
          <w:rFonts w:asciiTheme="majorHAnsi" w:hAnsiTheme="majorHAnsi" w:cs="Arial"/>
          <w:b/>
          <w:sz w:val="22"/>
          <w:szCs w:val="22"/>
        </w:rPr>
      </w:pPr>
      <w:r w:rsidRPr="005D16A2">
        <w:rPr>
          <w:rFonts w:asciiTheme="majorHAnsi" w:hAnsiTheme="majorHAnsi" w:cs="Arial"/>
          <w:b/>
          <w:sz w:val="22"/>
          <w:szCs w:val="22"/>
        </w:rPr>
        <w:lastRenderedPageBreak/>
        <w:t>2. Tedarik Edilecek Mallar, Teknik Özellikleri ve Miktarı</w:t>
      </w:r>
    </w:p>
    <w:p w:rsidR="00AD0A3A" w:rsidRPr="005D16A2" w:rsidRDefault="00AD0A3A" w:rsidP="00D34D43">
      <w:pPr>
        <w:spacing w:before="120" w:after="120"/>
        <w:ind w:hanging="33"/>
        <w:rPr>
          <w:rFonts w:asciiTheme="majorHAnsi" w:hAnsiTheme="majorHAnsi" w:cs="Arial"/>
          <w:b/>
          <w:sz w:val="22"/>
          <w:szCs w:val="22"/>
        </w:rPr>
      </w:pPr>
      <w:r w:rsidRPr="005D16A2">
        <w:rPr>
          <w:rFonts w:asciiTheme="majorHAnsi" w:hAnsiTheme="majorHAnsi" w:cs="Arial"/>
          <w:b/>
          <w:sz w:val="22"/>
          <w:szCs w:val="22"/>
        </w:rPr>
        <w:t xml:space="preserve">LOT </w:t>
      </w:r>
      <w:r w:rsidR="00147B7A" w:rsidRPr="005D16A2">
        <w:rPr>
          <w:rFonts w:asciiTheme="majorHAnsi" w:hAnsiTheme="majorHAnsi" w:cs="Arial"/>
          <w:b/>
          <w:sz w:val="22"/>
          <w:szCs w:val="22"/>
        </w:rPr>
        <w:t>2</w:t>
      </w:r>
      <w:r w:rsidR="00B15021" w:rsidRPr="005D16A2">
        <w:rPr>
          <w:rFonts w:asciiTheme="majorHAnsi" w:hAnsiTheme="majorHAnsi" w:cs="Arial"/>
          <w:b/>
          <w:sz w:val="22"/>
          <w:szCs w:val="22"/>
        </w:rPr>
        <w:t>: KAYNAK ROBOT SİSTEMİ VE GAZALTI KAYNAK MAKİNASI</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76"/>
        <w:gridCol w:w="1070"/>
      </w:tblGrid>
      <w:tr w:rsidR="00D34D43" w:rsidRPr="005D16A2" w:rsidTr="00A32C6E">
        <w:trPr>
          <w:cantSplit/>
          <w:trHeight w:val="274"/>
          <w:tblHeader/>
        </w:trPr>
        <w:tc>
          <w:tcPr>
            <w:tcW w:w="1134" w:type="dxa"/>
            <w:shd w:val="pct5" w:color="auto" w:fill="FFFFFF"/>
          </w:tcPr>
          <w:p w:rsidR="00D34D43" w:rsidRPr="005D16A2" w:rsidRDefault="00D34D43" w:rsidP="00E3127E">
            <w:pPr>
              <w:spacing w:before="120" w:after="120"/>
              <w:jc w:val="center"/>
              <w:rPr>
                <w:rFonts w:asciiTheme="majorHAnsi" w:hAnsiTheme="majorHAnsi" w:cs="Arial"/>
                <w:b/>
              </w:rPr>
            </w:pPr>
            <w:r w:rsidRPr="005D16A2">
              <w:rPr>
                <w:rFonts w:asciiTheme="majorHAnsi" w:hAnsiTheme="majorHAnsi" w:cs="Arial"/>
                <w:b/>
                <w:sz w:val="22"/>
                <w:szCs w:val="22"/>
              </w:rPr>
              <w:t>A</w:t>
            </w:r>
          </w:p>
        </w:tc>
        <w:tc>
          <w:tcPr>
            <w:tcW w:w="6976" w:type="dxa"/>
            <w:shd w:val="pct5" w:color="auto" w:fill="FFFFFF"/>
          </w:tcPr>
          <w:p w:rsidR="00D34D43" w:rsidRPr="005D16A2" w:rsidRDefault="00D34D43" w:rsidP="00E3127E">
            <w:pPr>
              <w:spacing w:before="120" w:after="120"/>
              <w:jc w:val="center"/>
              <w:rPr>
                <w:rFonts w:asciiTheme="majorHAnsi" w:hAnsiTheme="majorHAnsi" w:cs="Arial"/>
                <w:b/>
              </w:rPr>
            </w:pPr>
            <w:r w:rsidRPr="005D16A2">
              <w:rPr>
                <w:rFonts w:asciiTheme="majorHAnsi" w:hAnsiTheme="majorHAnsi" w:cs="Arial"/>
                <w:b/>
                <w:sz w:val="22"/>
                <w:szCs w:val="22"/>
              </w:rPr>
              <w:t>B</w:t>
            </w:r>
          </w:p>
        </w:tc>
        <w:tc>
          <w:tcPr>
            <w:tcW w:w="1070" w:type="dxa"/>
            <w:shd w:val="pct5" w:color="auto" w:fill="FFFFFF"/>
          </w:tcPr>
          <w:p w:rsidR="00D34D43" w:rsidRPr="005D16A2" w:rsidRDefault="00D34D43" w:rsidP="00E3127E">
            <w:pPr>
              <w:spacing w:before="120" w:after="120"/>
              <w:jc w:val="center"/>
              <w:rPr>
                <w:rFonts w:asciiTheme="majorHAnsi" w:hAnsiTheme="majorHAnsi" w:cs="Arial"/>
                <w:b/>
              </w:rPr>
            </w:pPr>
            <w:r w:rsidRPr="005D16A2">
              <w:rPr>
                <w:rFonts w:asciiTheme="majorHAnsi" w:hAnsiTheme="majorHAnsi" w:cs="Arial"/>
                <w:b/>
                <w:sz w:val="22"/>
                <w:szCs w:val="22"/>
              </w:rPr>
              <w:t>C</w:t>
            </w:r>
          </w:p>
        </w:tc>
      </w:tr>
      <w:tr w:rsidR="00D34D43" w:rsidRPr="005D16A2" w:rsidTr="00A32C6E">
        <w:trPr>
          <w:cantSplit/>
          <w:trHeight w:val="274"/>
          <w:tblHeader/>
        </w:trPr>
        <w:tc>
          <w:tcPr>
            <w:tcW w:w="1134" w:type="dxa"/>
            <w:shd w:val="pct5" w:color="auto" w:fill="FFFFFF"/>
          </w:tcPr>
          <w:p w:rsidR="00D34D43" w:rsidRPr="005D16A2" w:rsidRDefault="00D34D43" w:rsidP="00E3127E">
            <w:pPr>
              <w:spacing w:before="120" w:after="120"/>
              <w:jc w:val="center"/>
              <w:rPr>
                <w:rFonts w:asciiTheme="majorHAnsi" w:hAnsiTheme="majorHAnsi" w:cs="Arial"/>
                <w:b/>
              </w:rPr>
            </w:pPr>
            <w:r w:rsidRPr="005D16A2">
              <w:rPr>
                <w:rFonts w:asciiTheme="majorHAnsi" w:hAnsiTheme="majorHAnsi" w:cs="Arial"/>
                <w:b/>
                <w:sz w:val="22"/>
                <w:szCs w:val="22"/>
              </w:rPr>
              <w:t>Sıra No</w:t>
            </w:r>
          </w:p>
        </w:tc>
        <w:tc>
          <w:tcPr>
            <w:tcW w:w="6976" w:type="dxa"/>
            <w:shd w:val="pct5" w:color="auto" w:fill="FFFFFF"/>
          </w:tcPr>
          <w:p w:rsidR="00D34D43" w:rsidRPr="005D16A2" w:rsidRDefault="00D34D43" w:rsidP="00E3127E">
            <w:pPr>
              <w:spacing w:before="120" w:after="120"/>
              <w:jc w:val="center"/>
              <w:rPr>
                <w:rFonts w:asciiTheme="majorHAnsi" w:hAnsiTheme="majorHAnsi" w:cs="Arial"/>
                <w:b/>
              </w:rPr>
            </w:pPr>
            <w:r w:rsidRPr="005D16A2">
              <w:rPr>
                <w:rFonts w:asciiTheme="majorHAnsi" w:hAnsiTheme="majorHAnsi" w:cs="Arial"/>
                <w:b/>
                <w:sz w:val="22"/>
                <w:szCs w:val="22"/>
              </w:rPr>
              <w:t>Teknik Özellikler</w:t>
            </w:r>
          </w:p>
        </w:tc>
        <w:tc>
          <w:tcPr>
            <w:tcW w:w="1070" w:type="dxa"/>
            <w:shd w:val="pct5" w:color="auto" w:fill="FFFFFF"/>
          </w:tcPr>
          <w:p w:rsidR="00D34D43" w:rsidRPr="005D16A2" w:rsidRDefault="00D34D43" w:rsidP="00E3127E">
            <w:pPr>
              <w:spacing w:before="120" w:after="120"/>
              <w:jc w:val="center"/>
              <w:rPr>
                <w:rFonts w:asciiTheme="majorHAnsi" w:hAnsiTheme="majorHAnsi" w:cs="Arial"/>
                <w:b/>
              </w:rPr>
            </w:pPr>
            <w:r w:rsidRPr="005D16A2">
              <w:rPr>
                <w:rFonts w:asciiTheme="majorHAnsi" w:hAnsiTheme="majorHAnsi" w:cs="Arial"/>
                <w:b/>
                <w:sz w:val="22"/>
                <w:szCs w:val="22"/>
              </w:rPr>
              <w:t>Miktar</w:t>
            </w:r>
          </w:p>
        </w:tc>
      </w:tr>
      <w:tr w:rsidR="00B15021" w:rsidRPr="005D16A2" w:rsidTr="00B15021">
        <w:trPr>
          <w:cantSplit/>
          <w:trHeight w:val="7423"/>
        </w:trPr>
        <w:tc>
          <w:tcPr>
            <w:tcW w:w="1134" w:type="dxa"/>
            <w:tcBorders>
              <w:top w:val="single" w:sz="4" w:space="0" w:color="auto"/>
              <w:left w:val="single" w:sz="4" w:space="0" w:color="auto"/>
              <w:bottom w:val="single" w:sz="4" w:space="0" w:color="auto"/>
              <w:right w:val="single" w:sz="4" w:space="0" w:color="auto"/>
            </w:tcBorders>
          </w:tcPr>
          <w:p w:rsidR="00113646" w:rsidRPr="005D16A2" w:rsidRDefault="00B15021" w:rsidP="00905C6C">
            <w:pPr>
              <w:spacing w:before="120" w:after="120"/>
              <w:jc w:val="center"/>
              <w:rPr>
                <w:rFonts w:asciiTheme="minorHAnsi" w:hAnsiTheme="minorHAnsi" w:cs="Arial"/>
                <w:b/>
              </w:rPr>
            </w:pPr>
            <w:r w:rsidRPr="005D16A2">
              <w:rPr>
                <w:rFonts w:asciiTheme="minorHAnsi" w:hAnsiTheme="minorHAnsi" w:cs="Arial"/>
                <w:b/>
              </w:rPr>
              <w:t xml:space="preserve">LOT </w:t>
            </w:r>
            <w:r w:rsidR="00905C6C" w:rsidRPr="005D16A2">
              <w:rPr>
                <w:rFonts w:asciiTheme="minorHAnsi" w:hAnsiTheme="minorHAnsi" w:cs="Arial"/>
                <w:b/>
              </w:rPr>
              <w:t>2-1</w:t>
            </w:r>
          </w:p>
        </w:tc>
        <w:tc>
          <w:tcPr>
            <w:tcW w:w="6976" w:type="dxa"/>
            <w:tcBorders>
              <w:top w:val="single" w:sz="4" w:space="0" w:color="auto"/>
              <w:left w:val="single" w:sz="4" w:space="0" w:color="auto"/>
              <w:bottom w:val="single" w:sz="4" w:space="0" w:color="auto"/>
              <w:right w:val="single" w:sz="4" w:space="0" w:color="auto"/>
            </w:tcBorders>
          </w:tcPr>
          <w:p w:rsidR="00113646" w:rsidRPr="005D16A2" w:rsidRDefault="00B15021" w:rsidP="00D62631">
            <w:pPr>
              <w:autoSpaceDE w:val="0"/>
              <w:autoSpaceDN w:val="0"/>
              <w:adjustRightInd w:val="0"/>
              <w:rPr>
                <w:rFonts w:asciiTheme="minorHAnsi" w:hAnsiTheme="minorHAnsi"/>
                <w:b/>
              </w:rPr>
            </w:pPr>
            <w:r w:rsidRPr="005D16A2">
              <w:rPr>
                <w:rFonts w:asciiTheme="minorHAnsi" w:hAnsiTheme="minorHAnsi"/>
                <w:b/>
              </w:rPr>
              <w:t>KAYNAK ROBOT SİSTEMİ</w:t>
            </w:r>
          </w:p>
          <w:p w:rsidR="00B15021" w:rsidRPr="005D16A2" w:rsidRDefault="00B15021" w:rsidP="004F663F">
            <w:pPr>
              <w:pStyle w:val="ListeParagraf"/>
              <w:autoSpaceDE w:val="0"/>
              <w:autoSpaceDN w:val="0"/>
              <w:adjustRightInd w:val="0"/>
              <w:rPr>
                <w:rFonts w:asciiTheme="minorHAnsi" w:hAnsiTheme="minorHAnsi"/>
                <w:b/>
              </w:rPr>
            </w:pPr>
          </w:p>
          <w:p w:rsidR="00B15021" w:rsidRPr="005D16A2" w:rsidRDefault="00B15021" w:rsidP="00B15021">
            <w:pPr>
              <w:rPr>
                <w:rFonts w:asciiTheme="minorHAnsi" w:hAnsiTheme="minorHAnsi"/>
                <w:b/>
              </w:rPr>
            </w:pPr>
            <w:r w:rsidRPr="005D16A2">
              <w:rPr>
                <w:rFonts w:asciiTheme="minorHAnsi" w:hAnsiTheme="minorHAnsi"/>
                <w:b/>
              </w:rPr>
              <w:t xml:space="preserve">Sistem kapsamında 1 adet robot kol, üzerinde toplam 6 eksen olmalıdır. Her bir eksende birbirinden bağımsız fren sistemine sahip </w:t>
            </w:r>
            <w:proofErr w:type="spellStart"/>
            <w:r w:rsidRPr="005D16A2">
              <w:rPr>
                <w:rFonts w:asciiTheme="minorHAnsi" w:hAnsiTheme="minorHAnsi"/>
                <w:b/>
              </w:rPr>
              <w:t>servo</w:t>
            </w:r>
            <w:proofErr w:type="spellEnd"/>
            <w:r w:rsidRPr="005D16A2">
              <w:rPr>
                <w:rFonts w:asciiTheme="minorHAnsi" w:hAnsiTheme="minorHAnsi"/>
                <w:b/>
              </w:rPr>
              <w:t xml:space="preserve"> motorlar bulunacaktır.</w:t>
            </w:r>
          </w:p>
          <w:p w:rsidR="00D62631" w:rsidRPr="005D16A2" w:rsidRDefault="00D62631" w:rsidP="00B15021">
            <w:pPr>
              <w:rPr>
                <w:rFonts w:asciiTheme="minorHAnsi" w:hAnsiTheme="minorHAnsi"/>
                <w:b/>
              </w:rPr>
            </w:pPr>
          </w:p>
          <w:p w:rsidR="00B15021" w:rsidRPr="005D16A2" w:rsidRDefault="00B15021" w:rsidP="00B15021">
            <w:pPr>
              <w:rPr>
                <w:rFonts w:asciiTheme="minorHAnsi" w:hAnsiTheme="minorHAnsi"/>
                <w:b/>
              </w:rPr>
            </w:pPr>
            <w:r w:rsidRPr="005D16A2">
              <w:rPr>
                <w:rFonts w:asciiTheme="minorHAnsi" w:hAnsiTheme="minorHAnsi"/>
                <w:b/>
              </w:rPr>
              <w:t xml:space="preserve">Eksen Hızları </w:t>
            </w:r>
            <w:r w:rsidRPr="005D16A2">
              <w:rPr>
                <w:rFonts w:asciiTheme="minorHAnsi" w:hAnsiTheme="minorHAnsi"/>
                <w:b/>
                <w:u w:val="single"/>
              </w:rPr>
              <w:t>asgari</w:t>
            </w:r>
            <w:r w:rsidRPr="005D16A2">
              <w:rPr>
                <w:rFonts w:asciiTheme="minorHAnsi" w:hAnsiTheme="minorHAnsi"/>
                <w:b/>
              </w:rPr>
              <w:t xml:space="preserve"> aşağıdaki değerlere uygun olması gerekmektedir.</w:t>
            </w:r>
          </w:p>
          <w:p w:rsidR="00B15021" w:rsidRPr="005D16A2" w:rsidRDefault="00B15021" w:rsidP="00B15021">
            <w:pPr>
              <w:rPr>
                <w:rFonts w:asciiTheme="minorHAnsi" w:hAnsiTheme="minorHAnsi"/>
                <w:b/>
              </w:rPr>
            </w:pPr>
            <w:r w:rsidRPr="005D16A2">
              <w:rPr>
                <w:rFonts w:asciiTheme="minorHAnsi" w:hAnsiTheme="minorHAnsi"/>
                <w:b/>
              </w:rPr>
              <w:t xml:space="preserve">        </w:t>
            </w:r>
          </w:p>
          <w:p w:rsidR="00B15021" w:rsidRPr="005D16A2" w:rsidRDefault="00B15021" w:rsidP="00B15021">
            <w:pPr>
              <w:rPr>
                <w:rFonts w:asciiTheme="minorHAnsi" w:hAnsiTheme="minorHAnsi"/>
                <w:b/>
              </w:rPr>
            </w:pPr>
            <w:proofErr w:type="gramStart"/>
            <w:r w:rsidRPr="005D16A2">
              <w:rPr>
                <w:rFonts w:asciiTheme="minorHAnsi" w:hAnsiTheme="minorHAnsi"/>
                <w:b/>
              </w:rPr>
              <w:t>J1 : 170</w:t>
            </w:r>
            <w:proofErr w:type="gramEnd"/>
            <w:r w:rsidRPr="005D16A2">
              <w:rPr>
                <w:rFonts w:asciiTheme="minorHAnsi" w:hAnsiTheme="minorHAnsi"/>
                <w:b/>
              </w:rPr>
              <w:t xml:space="preserve"> - 200°/</w:t>
            </w:r>
            <w:proofErr w:type="spellStart"/>
            <w:r w:rsidRPr="005D16A2">
              <w:rPr>
                <w:rFonts w:asciiTheme="minorHAnsi" w:hAnsiTheme="minorHAnsi"/>
                <w:b/>
              </w:rPr>
              <w:t>sec</w:t>
            </w:r>
            <w:proofErr w:type="spellEnd"/>
            <w:r w:rsidRPr="005D16A2">
              <w:rPr>
                <w:rFonts w:asciiTheme="minorHAnsi" w:hAnsiTheme="minorHAnsi"/>
                <w:b/>
              </w:rPr>
              <w:t xml:space="preserve"> En Alt Dönen Eksen</w:t>
            </w:r>
          </w:p>
          <w:p w:rsidR="00B15021" w:rsidRPr="005D16A2" w:rsidRDefault="00B15021" w:rsidP="00B15021">
            <w:pPr>
              <w:rPr>
                <w:rFonts w:asciiTheme="minorHAnsi" w:hAnsiTheme="minorHAnsi"/>
                <w:b/>
              </w:rPr>
            </w:pPr>
            <w:proofErr w:type="gramStart"/>
            <w:r w:rsidRPr="005D16A2">
              <w:rPr>
                <w:rFonts w:asciiTheme="minorHAnsi" w:hAnsiTheme="minorHAnsi"/>
                <w:b/>
              </w:rPr>
              <w:t>J2 : 170</w:t>
            </w:r>
            <w:proofErr w:type="gramEnd"/>
            <w:r w:rsidRPr="005D16A2">
              <w:rPr>
                <w:rFonts w:asciiTheme="minorHAnsi" w:hAnsiTheme="minorHAnsi"/>
                <w:b/>
              </w:rPr>
              <w:t xml:space="preserve"> - 190°/</w:t>
            </w:r>
            <w:proofErr w:type="spellStart"/>
            <w:r w:rsidRPr="005D16A2">
              <w:rPr>
                <w:rFonts w:asciiTheme="minorHAnsi" w:hAnsiTheme="minorHAnsi"/>
                <w:b/>
              </w:rPr>
              <w:t>sec</w:t>
            </w:r>
            <w:proofErr w:type="spellEnd"/>
            <w:r w:rsidRPr="005D16A2">
              <w:rPr>
                <w:rFonts w:asciiTheme="minorHAnsi" w:hAnsiTheme="minorHAnsi"/>
                <w:b/>
              </w:rPr>
              <w:t xml:space="preserve"> Bir Üsteki Yatay Eksen</w:t>
            </w:r>
          </w:p>
          <w:p w:rsidR="00DF0590" w:rsidRPr="005D16A2" w:rsidRDefault="00B15021" w:rsidP="00B15021">
            <w:pPr>
              <w:rPr>
                <w:rFonts w:asciiTheme="minorHAnsi" w:hAnsiTheme="minorHAnsi"/>
                <w:b/>
              </w:rPr>
            </w:pPr>
            <w:proofErr w:type="gramStart"/>
            <w:r w:rsidRPr="005D16A2">
              <w:rPr>
                <w:rFonts w:asciiTheme="minorHAnsi" w:hAnsiTheme="minorHAnsi"/>
                <w:b/>
              </w:rPr>
              <w:t>J3 : 170</w:t>
            </w:r>
            <w:proofErr w:type="gramEnd"/>
            <w:r w:rsidRPr="005D16A2">
              <w:rPr>
                <w:rFonts w:asciiTheme="minorHAnsi" w:hAnsiTheme="minorHAnsi"/>
                <w:b/>
              </w:rPr>
              <w:t xml:space="preserve"> - 190°/</w:t>
            </w:r>
            <w:proofErr w:type="spellStart"/>
            <w:r w:rsidRPr="005D16A2">
              <w:rPr>
                <w:rFonts w:asciiTheme="minorHAnsi" w:hAnsiTheme="minorHAnsi"/>
                <w:b/>
              </w:rPr>
              <w:t>sec</w:t>
            </w:r>
            <w:proofErr w:type="spellEnd"/>
            <w:r w:rsidRPr="005D16A2">
              <w:rPr>
                <w:rFonts w:asciiTheme="minorHAnsi" w:hAnsiTheme="minorHAnsi"/>
                <w:b/>
              </w:rPr>
              <w:t xml:space="preserve">  Üst Kol Yatay Eksen                                                 </w:t>
            </w:r>
          </w:p>
          <w:p w:rsidR="00B15021" w:rsidRPr="005D16A2" w:rsidRDefault="00B15021" w:rsidP="00B15021">
            <w:pPr>
              <w:rPr>
                <w:rFonts w:asciiTheme="minorHAnsi" w:hAnsiTheme="minorHAnsi"/>
                <w:b/>
              </w:rPr>
            </w:pPr>
            <w:proofErr w:type="gramStart"/>
            <w:r w:rsidRPr="005D16A2">
              <w:rPr>
                <w:rFonts w:asciiTheme="minorHAnsi" w:hAnsiTheme="minorHAnsi"/>
                <w:b/>
              </w:rPr>
              <w:t>J4 : 340</w:t>
            </w:r>
            <w:proofErr w:type="gramEnd"/>
            <w:r w:rsidRPr="005D16A2">
              <w:rPr>
                <w:rFonts w:asciiTheme="minorHAnsi" w:hAnsiTheme="minorHAnsi"/>
                <w:b/>
              </w:rPr>
              <w:t xml:space="preserve"> - 370°/</w:t>
            </w:r>
            <w:proofErr w:type="spellStart"/>
            <w:r w:rsidRPr="005D16A2">
              <w:rPr>
                <w:rFonts w:asciiTheme="minorHAnsi" w:hAnsiTheme="minorHAnsi"/>
                <w:b/>
              </w:rPr>
              <w:t>sec</w:t>
            </w:r>
            <w:proofErr w:type="spellEnd"/>
            <w:r w:rsidRPr="005D16A2">
              <w:rPr>
                <w:rFonts w:asciiTheme="minorHAnsi" w:hAnsiTheme="minorHAnsi"/>
                <w:b/>
              </w:rPr>
              <w:t xml:space="preserve"> Üst Kol Dönme Kolu Ekseni</w:t>
            </w:r>
          </w:p>
          <w:p w:rsidR="00B15021" w:rsidRPr="005D16A2" w:rsidRDefault="00B15021" w:rsidP="00B15021">
            <w:pPr>
              <w:rPr>
                <w:rFonts w:asciiTheme="minorHAnsi" w:hAnsiTheme="minorHAnsi"/>
                <w:b/>
              </w:rPr>
            </w:pPr>
            <w:proofErr w:type="gramStart"/>
            <w:r w:rsidRPr="005D16A2">
              <w:rPr>
                <w:rFonts w:asciiTheme="minorHAnsi" w:hAnsiTheme="minorHAnsi"/>
                <w:b/>
              </w:rPr>
              <w:t>J5 : 350</w:t>
            </w:r>
            <w:proofErr w:type="gramEnd"/>
            <w:r w:rsidRPr="005D16A2">
              <w:rPr>
                <w:rFonts w:asciiTheme="minorHAnsi" w:hAnsiTheme="minorHAnsi"/>
                <w:b/>
              </w:rPr>
              <w:t xml:space="preserve"> - 380°/</w:t>
            </w:r>
            <w:proofErr w:type="spellStart"/>
            <w:r w:rsidRPr="005D16A2">
              <w:rPr>
                <w:rFonts w:asciiTheme="minorHAnsi" w:hAnsiTheme="minorHAnsi"/>
                <w:b/>
              </w:rPr>
              <w:t>sec</w:t>
            </w:r>
            <w:proofErr w:type="spellEnd"/>
            <w:r w:rsidRPr="005D16A2">
              <w:rPr>
                <w:rFonts w:asciiTheme="minorHAnsi" w:hAnsiTheme="minorHAnsi"/>
                <w:b/>
              </w:rPr>
              <w:t xml:space="preserve"> Bilek Dönme Ekseni</w:t>
            </w:r>
          </w:p>
          <w:p w:rsidR="00B15021" w:rsidRPr="005D16A2" w:rsidRDefault="00B15021" w:rsidP="00B15021">
            <w:pPr>
              <w:rPr>
                <w:rFonts w:asciiTheme="minorHAnsi" w:hAnsiTheme="minorHAnsi"/>
                <w:b/>
              </w:rPr>
            </w:pPr>
            <w:proofErr w:type="gramStart"/>
            <w:r w:rsidRPr="005D16A2">
              <w:rPr>
                <w:rFonts w:asciiTheme="minorHAnsi" w:hAnsiTheme="minorHAnsi"/>
                <w:b/>
              </w:rPr>
              <w:t>J6 : 580</w:t>
            </w:r>
            <w:proofErr w:type="gramEnd"/>
            <w:r w:rsidRPr="005D16A2">
              <w:rPr>
                <w:rFonts w:asciiTheme="minorHAnsi" w:hAnsiTheme="minorHAnsi"/>
                <w:b/>
              </w:rPr>
              <w:t>- 620°/</w:t>
            </w:r>
            <w:proofErr w:type="spellStart"/>
            <w:r w:rsidRPr="005D16A2">
              <w:rPr>
                <w:rFonts w:asciiTheme="minorHAnsi" w:hAnsiTheme="minorHAnsi"/>
                <w:b/>
              </w:rPr>
              <w:t>sec</w:t>
            </w:r>
            <w:proofErr w:type="spellEnd"/>
            <w:r w:rsidRPr="005D16A2">
              <w:rPr>
                <w:rFonts w:asciiTheme="minorHAnsi" w:hAnsiTheme="minorHAnsi"/>
                <w:b/>
              </w:rPr>
              <w:t xml:space="preserve">  Bilek Yatay Ekseni</w:t>
            </w:r>
          </w:p>
          <w:p w:rsidR="00B15021" w:rsidRPr="005D16A2" w:rsidRDefault="00B15021" w:rsidP="00B15021">
            <w:pPr>
              <w:rPr>
                <w:rFonts w:asciiTheme="minorHAnsi" w:hAnsiTheme="minorHAnsi"/>
                <w:b/>
              </w:rPr>
            </w:pPr>
          </w:p>
          <w:p w:rsidR="00B15021" w:rsidRPr="005D16A2" w:rsidRDefault="00B15021" w:rsidP="00B15021">
            <w:pPr>
              <w:rPr>
                <w:rFonts w:asciiTheme="minorHAnsi" w:hAnsiTheme="minorHAnsi"/>
                <w:b/>
              </w:rPr>
            </w:pPr>
            <w:r w:rsidRPr="005D16A2">
              <w:rPr>
                <w:rFonts w:asciiTheme="minorHAnsi" w:hAnsiTheme="minorHAnsi"/>
                <w:b/>
              </w:rPr>
              <w:t xml:space="preserve">Eksen hareket aralıkları </w:t>
            </w:r>
            <w:r w:rsidRPr="005D16A2">
              <w:rPr>
                <w:rFonts w:asciiTheme="minorHAnsi" w:hAnsiTheme="minorHAnsi"/>
                <w:b/>
                <w:u w:val="single"/>
              </w:rPr>
              <w:t>asgari</w:t>
            </w:r>
            <w:r w:rsidRPr="005D16A2">
              <w:rPr>
                <w:rFonts w:asciiTheme="minorHAnsi" w:hAnsiTheme="minorHAnsi"/>
                <w:b/>
              </w:rPr>
              <w:t xml:space="preserve"> aşağıdaki değerlere uygun olması gerekmektedir;</w:t>
            </w:r>
          </w:p>
          <w:p w:rsidR="00B15021" w:rsidRPr="005D16A2" w:rsidRDefault="00B15021" w:rsidP="00B15021">
            <w:pPr>
              <w:rPr>
                <w:rFonts w:asciiTheme="minorHAnsi" w:hAnsiTheme="minorHAnsi"/>
                <w:b/>
              </w:rPr>
            </w:pPr>
          </w:p>
          <w:p w:rsidR="00B15021" w:rsidRPr="005D16A2" w:rsidRDefault="00B15021" w:rsidP="00B15021">
            <w:pPr>
              <w:rPr>
                <w:rFonts w:asciiTheme="minorHAnsi" w:hAnsiTheme="minorHAnsi"/>
                <w:b/>
              </w:rPr>
            </w:pPr>
            <w:proofErr w:type="gramStart"/>
            <w:r w:rsidRPr="005D16A2">
              <w:rPr>
                <w:rFonts w:asciiTheme="minorHAnsi" w:hAnsiTheme="minorHAnsi"/>
                <w:b/>
              </w:rPr>
              <w:t>J1 : 350</w:t>
            </w:r>
            <w:proofErr w:type="gramEnd"/>
            <w:r w:rsidRPr="005D16A2">
              <w:rPr>
                <w:rFonts w:asciiTheme="minorHAnsi" w:hAnsiTheme="minorHAnsi"/>
                <w:b/>
              </w:rPr>
              <w:t>-370°</w:t>
            </w:r>
          </w:p>
          <w:p w:rsidR="00B15021" w:rsidRPr="005D16A2" w:rsidRDefault="00B15021" w:rsidP="00B15021">
            <w:pPr>
              <w:rPr>
                <w:rFonts w:asciiTheme="minorHAnsi" w:hAnsiTheme="minorHAnsi"/>
                <w:b/>
              </w:rPr>
            </w:pPr>
            <w:proofErr w:type="gramStart"/>
            <w:r w:rsidRPr="005D16A2">
              <w:rPr>
                <w:rFonts w:asciiTheme="minorHAnsi" w:hAnsiTheme="minorHAnsi"/>
                <w:b/>
              </w:rPr>
              <w:t>J2 : 210</w:t>
            </w:r>
            <w:proofErr w:type="gramEnd"/>
            <w:r w:rsidRPr="005D16A2">
              <w:rPr>
                <w:rFonts w:asciiTheme="minorHAnsi" w:hAnsiTheme="minorHAnsi"/>
                <w:b/>
              </w:rPr>
              <w:t>-240°</w:t>
            </w:r>
          </w:p>
          <w:p w:rsidR="00B15021" w:rsidRPr="005D16A2" w:rsidRDefault="00B15021" w:rsidP="00B15021">
            <w:pPr>
              <w:rPr>
                <w:rFonts w:asciiTheme="minorHAnsi" w:hAnsiTheme="minorHAnsi"/>
                <w:b/>
              </w:rPr>
            </w:pPr>
            <w:proofErr w:type="gramStart"/>
            <w:r w:rsidRPr="005D16A2">
              <w:rPr>
                <w:rFonts w:asciiTheme="minorHAnsi" w:hAnsiTheme="minorHAnsi"/>
                <w:b/>
              </w:rPr>
              <w:t>J3 : 420</w:t>
            </w:r>
            <w:proofErr w:type="gramEnd"/>
            <w:r w:rsidRPr="005D16A2">
              <w:rPr>
                <w:rFonts w:asciiTheme="minorHAnsi" w:hAnsiTheme="minorHAnsi"/>
                <w:b/>
              </w:rPr>
              <w:t xml:space="preserve">-440°                                         </w:t>
            </w:r>
          </w:p>
          <w:p w:rsidR="00B15021" w:rsidRPr="005D16A2" w:rsidRDefault="00B15021" w:rsidP="00B15021">
            <w:pPr>
              <w:rPr>
                <w:rFonts w:asciiTheme="minorHAnsi" w:hAnsiTheme="minorHAnsi"/>
                <w:b/>
              </w:rPr>
            </w:pPr>
            <w:proofErr w:type="gramStart"/>
            <w:r w:rsidRPr="005D16A2">
              <w:rPr>
                <w:rFonts w:asciiTheme="minorHAnsi" w:hAnsiTheme="minorHAnsi"/>
                <w:b/>
              </w:rPr>
              <w:t>J4 : 380</w:t>
            </w:r>
            <w:proofErr w:type="gramEnd"/>
            <w:r w:rsidRPr="005D16A2">
              <w:rPr>
                <w:rFonts w:asciiTheme="minorHAnsi" w:hAnsiTheme="minorHAnsi"/>
                <w:b/>
              </w:rPr>
              <w:t>-420°</w:t>
            </w:r>
          </w:p>
          <w:p w:rsidR="00B15021" w:rsidRPr="005D16A2" w:rsidRDefault="00B15021" w:rsidP="00B15021">
            <w:pPr>
              <w:rPr>
                <w:rFonts w:asciiTheme="minorHAnsi" w:hAnsiTheme="minorHAnsi"/>
                <w:b/>
              </w:rPr>
            </w:pPr>
            <w:proofErr w:type="gramStart"/>
            <w:r w:rsidRPr="005D16A2">
              <w:rPr>
                <w:rFonts w:asciiTheme="minorHAnsi" w:hAnsiTheme="minorHAnsi"/>
                <w:b/>
              </w:rPr>
              <w:t>J5 : 270</w:t>
            </w:r>
            <w:proofErr w:type="gramEnd"/>
            <w:r w:rsidRPr="005D16A2">
              <w:rPr>
                <w:rFonts w:asciiTheme="minorHAnsi" w:hAnsiTheme="minorHAnsi"/>
                <w:b/>
              </w:rPr>
              <w:t>-300°</w:t>
            </w:r>
          </w:p>
          <w:p w:rsidR="00B15021" w:rsidRPr="005D16A2" w:rsidRDefault="00B15021" w:rsidP="00B15021">
            <w:pPr>
              <w:autoSpaceDE w:val="0"/>
              <w:autoSpaceDN w:val="0"/>
              <w:adjustRightInd w:val="0"/>
              <w:rPr>
                <w:rFonts w:asciiTheme="minorHAnsi" w:hAnsiTheme="minorHAnsi"/>
                <w:b/>
              </w:rPr>
            </w:pPr>
            <w:proofErr w:type="gramStart"/>
            <w:r w:rsidRPr="005D16A2">
              <w:rPr>
                <w:rFonts w:asciiTheme="minorHAnsi" w:hAnsiTheme="minorHAnsi"/>
                <w:b/>
              </w:rPr>
              <w:t>J6 : 850</w:t>
            </w:r>
            <w:proofErr w:type="gramEnd"/>
            <w:r w:rsidRPr="005D16A2">
              <w:rPr>
                <w:rFonts w:asciiTheme="minorHAnsi" w:hAnsiTheme="minorHAnsi"/>
                <w:b/>
              </w:rPr>
              <w:t>-950°</w:t>
            </w:r>
          </w:p>
          <w:p w:rsidR="00B15021" w:rsidRPr="005D16A2" w:rsidRDefault="00B15021" w:rsidP="00B15021">
            <w:pPr>
              <w:autoSpaceDE w:val="0"/>
              <w:autoSpaceDN w:val="0"/>
              <w:adjustRightInd w:val="0"/>
              <w:rPr>
                <w:rFonts w:asciiTheme="minorHAnsi" w:hAnsiTheme="minorHAnsi"/>
                <w:b/>
              </w:rPr>
            </w:pPr>
          </w:p>
          <w:p w:rsidR="00B15021" w:rsidRPr="005D16A2" w:rsidRDefault="00B15021" w:rsidP="00D62631">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Robotun taşıyabileceği yük en az 18 kg olmalıdır.</w:t>
            </w:r>
          </w:p>
          <w:p w:rsidR="00B15021" w:rsidRPr="005D16A2" w:rsidRDefault="00B15021" w:rsidP="00D62631">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Robotun erişim mesafesi en az 3.000 mm olmalıdır.</w:t>
            </w:r>
          </w:p>
          <w:p w:rsidR="00AD29C3" w:rsidRPr="005D16A2" w:rsidRDefault="00AD29C3" w:rsidP="00D62631">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En az 2</w:t>
            </w:r>
            <w:bookmarkStart w:id="1" w:name="_GoBack"/>
            <w:bookmarkEnd w:id="1"/>
            <w:r w:rsidRPr="005D16A2">
              <w:rPr>
                <w:rFonts w:asciiTheme="minorHAnsi" w:hAnsiTheme="minorHAnsi"/>
              </w:rPr>
              <w:t xml:space="preserve"> adet minimum 500 kg’lık tek eksenli sistemle uyumlu çalışan Kaynak </w:t>
            </w:r>
            <w:proofErr w:type="spellStart"/>
            <w:r w:rsidRPr="005D16A2">
              <w:rPr>
                <w:rFonts w:asciiTheme="minorHAnsi" w:hAnsiTheme="minorHAnsi"/>
              </w:rPr>
              <w:t>Pozisyonerleri</w:t>
            </w:r>
            <w:proofErr w:type="spellEnd"/>
            <w:r w:rsidRPr="005D16A2">
              <w:rPr>
                <w:rFonts w:asciiTheme="minorHAnsi" w:hAnsiTheme="minorHAnsi"/>
              </w:rPr>
              <w:t xml:space="preserve"> mevcut olmalıdır</w:t>
            </w:r>
          </w:p>
          <w:p w:rsidR="00B15021" w:rsidRPr="005D16A2" w:rsidRDefault="00B15021" w:rsidP="00D62631">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Robotun pozisyon tekrarlama hassasiyeti +/- 0,15 mm den az olmamalıdır.</w:t>
            </w:r>
          </w:p>
          <w:p w:rsidR="00B15021" w:rsidRPr="005D16A2" w:rsidRDefault="00B15021" w:rsidP="00D62631">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 xml:space="preserve">Robotun 6. Eksenine monte edilecek MIG/MAG kaynak </w:t>
            </w:r>
            <w:proofErr w:type="spellStart"/>
            <w:r w:rsidRPr="005D16A2">
              <w:rPr>
                <w:rFonts w:asciiTheme="minorHAnsi" w:hAnsiTheme="minorHAnsi"/>
              </w:rPr>
              <w:t>torcu</w:t>
            </w:r>
            <w:proofErr w:type="spellEnd"/>
            <w:r w:rsidRPr="005D16A2">
              <w:rPr>
                <w:rFonts w:asciiTheme="minorHAnsi" w:hAnsiTheme="minorHAnsi"/>
              </w:rPr>
              <w:t xml:space="preserve">, bağlı olduğu </w:t>
            </w:r>
            <w:proofErr w:type="spellStart"/>
            <w:r w:rsidRPr="005D16A2">
              <w:rPr>
                <w:rFonts w:asciiTheme="minorHAnsi" w:hAnsiTheme="minorHAnsi"/>
              </w:rPr>
              <w:t>torç</w:t>
            </w:r>
            <w:proofErr w:type="spellEnd"/>
            <w:r w:rsidRPr="005D16A2">
              <w:rPr>
                <w:rFonts w:asciiTheme="minorHAnsi" w:hAnsiTheme="minorHAnsi"/>
              </w:rPr>
              <w:t xml:space="preserve"> tutucu üzerindeki şok </w:t>
            </w:r>
            <w:proofErr w:type="spellStart"/>
            <w:r w:rsidRPr="005D16A2">
              <w:rPr>
                <w:rFonts w:asciiTheme="minorHAnsi" w:hAnsiTheme="minorHAnsi"/>
              </w:rPr>
              <w:t>sensör</w:t>
            </w:r>
            <w:proofErr w:type="spellEnd"/>
            <w:r w:rsidRPr="005D16A2">
              <w:rPr>
                <w:rFonts w:asciiTheme="minorHAnsi" w:hAnsiTheme="minorHAnsi"/>
              </w:rPr>
              <w:t xml:space="preserve"> sayesinde muhtemel bir çarpışma anında zarar görmemelidir. </w:t>
            </w:r>
            <w:proofErr w:type="spellStart"/>
            <w:r w:rsidRPr="005D16A2">
              <w:rPr>
                <w:rFonts w:asciiTheme="minorHAnsi" w:hAnsiTheme="minorHAnsi"/>
              </w:rPr>
              <w:t>Torç</w:t>
            </w:r>
            <w:proofErr w:type="spellEnd"/>
            <w:r w:rsidRPr="005D16A2">
              <w:rPr>
                <w:rFonts w:asciiTheme="minorHAnsi" w:hAnsiTheme="minorHAnsi"/>
              </w:rPr>
              <w:t xml:space="preserve"> bir engele çarptığında sistem durmalıdır.</w:t>
            </w:r>
          </w:p>
          <w:p w:rsidR="00B15021" w:rsidRPr="005D16A2" w:rsidRDefault="00B15021" w:rsidP="00D62631">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Kaynak robotu, hortum paketinin kolun içinden geçtiği yeni nesil robot olmalıdır.</w:t>
            </w:r>
          </w:p>
          <w:p w:rsidR="00B15021" w:rsidRPr="005D16A2" w:rsidRDefault="00B15021" w:rsidP="00D62631">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 xml:space="preserve">Otomatik </w:t>
            </w:r>
            <w:proofErr w:type="spellStart"/>
            <w:r w:rsidRPr="005D16A2">
              <w:rPr>
                <w:rFonts w:asciiTheme="minorHAnsi" w:hAnsiTheme="minorHAnsi"/>
              </w:rPr>
              <w:t>torç</w:t>
            </w:r>
            <w:proofErr w:type="spellEnd"/>
            <w:r w:rsidRPr="005D16A2">
              <w:rPr>
                <w:rFonts w:asciiTheme="minorHAnsi" w:hAnsiTheme="minorHAnsi"/>
              </w:rPr>
              <w:t xml:space="preserve"> temizleme sistemi olmalıdır.</w:t>
            </w:r>
          </w:p>
          <w:p w:rsidR="00B15021" w:rsidRPr="005D16A2" w:rsidRDefault="00B15021" w:rsidP="00B15021">
            <w:pPr>
              <w:autoSpaceDE w:val="0"/>
              <w:autoSpaceDN w:val="0"/>
              <w:adjustRightInd w:val="0"/>
              <w:rPr>
                <w:rFonts w:asciiTheme="minorHAnsi" w:hAnsiTheme="minorHAnsi"/>
                <w:b/>
              </w:rPr>
            </w:pPr>
          </w:p>
        </w:tc>
        <w:tc>
          <w:tcPr>
            <w:tcW w:w="1070" w:type="dxa"/>
            <w:tcBorders>
              <w:top w:val="single" w:sz="4" w:space="0" w:color="auto"/>
              <w:left w:val="single" w:sz="4" w:space="0" w:color="auto"/>
              <w:bottom w:val="single" w:sz="4" w:space="0" w:color="auto"/>
              <w:right w:val="single" w:sz="4" w:space="0" w:color="auto"/>
            </w:tcBorders>
            <w:vAlign w:val="center"/>
          </w:tcPr>
          <w:p w:rsidR="00113646" w:rsidRPr="005D16A2" w:rsidRDefault="00DF0590" w:rsidP="0059601D">
            <w:pPr>
              <w:spacing w:before="120" w:after="120"/>
              <w:rPr>
                <w:rFonts w:asciiTheme="minorHAnsi" w:hAnsiTheme="minorHAnsi" w:cs="Arial"/>
              </w:rPr>
            </w:pPr>
            <w:r w:rsidRPr="005D16A2">
              <w:rPr>
                <w:rFonts w:asciiTheme="minorHAnsi" w:hAnsiTheme="minorHAnsi" w:cs="Arial"/>
              </w:rPr>
              <w:t>1 AD</w:t>
            </w:r>
          </w:p>
        </w:tc>
      </w:tr>
      <w:tr w:rsidR="00B15021" w:rsidRPr="005D16A2" w:rsidTr="00B15021">
        <w:trPr>
          <w:cantSplit/>
          <w:trHeight w:val="7423"/>
        </w:trPr>
        <w:tc>
          <w:tcPr>
            <w:tcW w:w="1134" w:type="dxa"/>
            <w:tcBorders>
              <w:top w:val="single" w:sz="4" w:space="0" w:color="auto"/>
              <w:left w:val="single" w:sz="4" w:space="0" w:color="auto"/>
              <w:bottom w:val="single" w:sz="4" w:space="0" w:color="auto"/>
              <w:right w:val="single" w:sz="4" w:space="0" w:color="auto"/>
            </w:tcBorders>
          </w:tcPr>
          <w:p w:rsidR="00B15021" w:rsidRPr="005D16A2" w:rsidRDefault="00D62631" w:rsidP="00905C6C">
            <w:pPr>
              <w:spacing w:before="120" w:after="120"/>
              <w:jc w:val="center"/>
              <w:rPr>
                <w:rFonts w:asciiTheme="minorHAnsi" w:hAnsiTheme="minorHAnsi" w:cs="Arial"/>
                <w:b/>
              </w:rPr>
            </w:pPr>
            <w:r w:rsidRPr="005D16A2">
              <w:rPr>
                <w:rFonts w:asciiTheme="minorHAnsi" w:hAnsiTheme="minorHAnsi" w:cs="Arial"/>
                <w:b/>
              </w:rPr>
              <w:lastRenderedPageBreak/>
              <w:t xml:space="preserve">LOT </w:t>
            </w:r>
            <w:r w:rsidR="00905C6C" w:rsidRPr="005D16A2">
              <w:rPr>
                <w:rFonts w:asciiTheme="minorHAnsi" w:hAnsiTheme="minorHAnsi" w:cs="Arial"/>
                <w:b/>
              </w:rPr>
              <w:t>2-1</w:t>
            </w:r>
            <w:r w:rsidRPr="005D16A2">
              <w:rPr>
                <w:rFonts w:asciiTheme="minorHAnsi" w:hAnsiTheme="minorHAnsi" w:cs="Arial"/>
                <w:b/>
              </w:rPr>
              <w:t xml:space="preserve"> devamı</w:t>
            </w:r>
          </w:p>
        </w:tc>
        <w:tc>
          <w:tcPr>
            <w:tcW w:w="6976" w:type="dxa"/>
            <w:tcBorders>
              <w:top w:val="single" w:sz="4" w:space="0" w:color="auto"/>
              <w:left w:val="single" w:sz="4" w:space="0" w:color="auto"/>
              <w:bottom w:val="single" w:sz="4" w:space="0" w:color="auto"/>
              <w:right w:val="single" w:sz="4" w:space="0" w:color="auto"/>
            </w:tcBorders>
          </w:tcPr>
          <w:p w:rsidR="00D62631" w:rsidRPr="005D16A2" w:rsidRDefault="00D62631" w:rsidP="00B15021">
            <w:pPr>
              <w:autoSpaceDE w:val="0"/>
              <w:autoSpaceDN w:val="0"/>
              <w:adjustRightInd w:val="0"/>
              <w:rPr>
                <w:rFonts w:asciiTheme="minorHAnsi" w:hAnsiTheme="minorHAnsi"/>
              </w:rPr>
            </w:pPr>
          </w:p>
          <w:p w:rsidR="00D62631" w:rsidRPr="005D16A2" w:rsidRDefault="00D62631" w:rsidP="00D62631">
            <w:pPr>
              <w:rPr>
                <w:rFonts w:asciiTheme="minorHAnsi" w:hAnsiTheme="minorHAnsi"/>
                <w:b/>
              </w:rPr>
            </w:pPr>
            <w:r w:rsidRPr="005D16A2">
              <w:rPr>
                <w:rFonts w:asciiTheme="minorHAnsi" w:hAnsiTheme="minorHAnsi"/>
                <w:b/>
              </w:rPr>
              <w:t>Robotta asgari aşağıdaki özellikler bulunmalıdır.</w:t>
            </w:r>
          </w:p>
          <w:p w:rsidR="00D62631" w:rsidRPr="005D16A2" w:rsidRDefault="00D62631" w:rsidP="00D62631">
            <w:pPr>
              <w:rPr>
                <w:rFonts w:asciiTheme="minorHAnsi" w:hAnsiTheme="minorHAnsi"/>
                <w:b/>
              </w:rPr>
            </w:pPr>
          </w:p>
          <w:p w:rsidR="00D62631" w:rsidRPr="005D16A2" w:rsidRDefault="000D0F8E" w:rsidP="00D62631">
            <w:pPr>
              <w:rPr>
                <w:rFonts w:asciiTheme="minorHAnsi" w:hAnsiTheme="minorHAnsi"/>
                <w:b/>
              </w:rPr>
            </w:pPr>
            <w:r w:rsidRPr="005D16A2">
              <w:rPr>
                <w:rFonts w:asciiTheme="minorHAnsi" w:hAnsiTheme="minorHAnsi"/>
                <w:b/>
              </w:rPr>
              <w:t xml:space="preserve">Dokunma </w:t>
            </w:r>
            <w:proofErr w:type="spellStart"/>
            <w:r w:rsidRPr="005D16A2">
              <w:rPr>
                <w:rFonts w:asciiTheme="minorHAnsi" w:hAnsiTheme="minorHAnsi"/>
                <w:b/>
              </w:rPr>
              <w:t>Sensörü</w:t>
            </w:r>
            <w:proofErr w:type="spellEnd"/>
            <w:r w:rsidR="00D62631" w:rsidRPr="005D16A2">
              <w:rPr>
                <w:rFonts w:asciiTheme="minorHAnsi" w:hAnsiTheme="minorHAnsi"/>
                <w:b/>
              </w:rPr>
              <w:t>: Kaynak teli ile dokunarak kaynatılacak parçanın yerini bulma özelliğidir. Bu özellik sayesinde kaynak başlangıç yerlerinde, parçadan parçaya farklılıklar olsa bile; operatör müdahalesine gerek kalmadan kaynak yapılabilmelidir.</w:t>
            </w:r>
          </w:p>
          <w:p w:rsidR="00D62631" w:rsidRPr="005D16A2" w:rsidRDefault="00D62631" w:rsidP="00D62631">
            <w:pPr>
              <w:rPr>
                <w:rFonts w:asciiTheme="minorHAnsi" w:hAnsiTheme="minorHAnsi"/>
                <w:b/>
              </w:rPr>
            </w:pPr>
          </w:p>
          <w:p w:rsidR="00D62631" w:rsidRPr="005D16A2" w:rsidRDefault="00D62631" w:rsidP="00D62631">
            <w:pPr>
              <w:rPr>
                <w:rFonts w:asciiTheme="minorHAnsi" w:hAnsiTheme="minorHAnsi"/>
                <w:b/>
              </w:rPr>
            </w:pPr>
            <w:proofErr w:type="spellStart"/>
            <w:r w:rsidRPr="005D16A2">
              <w:rPr>
                <w:rFonts w:asciiTheme="minorHAnsi" w:hAnsiTheme="minorHAnsi"/>
                <w:b/>
              </w:rPr>
              <w:t>Arc</w:t>
            </w:r>
            <w:proofErr w:type="spellEnd"/>
            <w:r w:rsidRPr="005D16A2">
              <w:rPr>
                <w:rFonts w:asciiTheme="minorHAnsi" w:hAnsiTheme="minorHAnsi"/>
                <w:b/>
              </w:rPr>
              <w:t xml:space="preserve"> (Ark) </w:t>
            </w:r>
            <w:proofErr w:type="spellStart"/>
            <w:proofErr w:type="gramStart"/>
            <w:r w:rsidRPr="005D16A2">
              <w:rPr>
                <w:rFonts w:asciiTheme="minorHAnsi" w:hAnsiTheme="minorHAnsi"/>
                <w:b/>
              </w:rPr>
              <w:t>Sensör</w:t>
            </w:r>
            <w:proofErr w:type="spellEnd"/>
            <w:r w:rsidRPr="005D16A2">
              <w:rPr>
                <w:rFonts w:asciiTheme="minorHAnsi" w:hAnsiTheme="minorHAnsi"/>
                <w:b/>
              </w:rPr>
              <w:t xml:space="preserve"> : Kaynak</w:t>
            </w:r>
            <w:proofErr w:type="gramEnd"/>
            <w:r w:rsidRPr="005D16A2">
              <w:rPr>
                <w:rFonts w:asciiTheme="minorHAnsi" w:hAnsiTheme="minorHAnsi"/>
                <w:b/>
              </w:rPr>
              <w:t xml:space="preserve"> prosesi sırasında kaynak makinesi üzerinden alınan aktüel kaynak parametrelerine istinaden parçadaki kaçıklıklara uygun olarak robotun yörüngesini değiştirebilme özelliğidir. Bu özellik sayesinde, parçadan parçaya kaynak yerlerinde en az 5 mm seviyesinde kaçıklıklar olsa bile ideal kaynak yapılabilmelidir.     </w:t>
            </w:r>
          </w:p>
          <w:p w:rsidR="00D62631" w:rsidRPr="005D16A2" w:rsidRDefault="00D62631" w:rsidP="00D62631">
            <w:pPr>
              <w:rPr>
                <w:rFonts w:asciiTheme="minorHAnsi" w:hAnsiTheme="minorHAnsi"/>
                <w:b/>
              </w:rPr>
            </w:pPr>
            <w:r w:rsidRPr="005D16A2">
              <w:rPr>
                <w:rFonts w:asciiTheme="minorHAnsi" w:hAnsiTheme="minorHAnsi"/>
                <w:b/>
              </w:rPr>
              <w:t xml:space="preserve">   </w:t>
            </w:r>
          </w:p>
          <w:p w:rsidR="00D62631" w:rsidRPr="005D16A2" w:rsidRDefault="00D62631" w:rsidP="00D62631">
            <w:pPr>
              <w:autoSpaceDE w:val="0"/>
              <w:autoSpaceDN w:val="0"/>
              <w:adjustRightInd w:val="0"/>
              <w:rPr>
                <w:rFonts w:asciiTheme="minorHAnsi" w:hAnsiTheme="minorHAnsi"/>
                <w:b/>
              </w:rPr>
            </w:pPr>
            <w:r w:rsidRPr="005D16A2">
              <w:rPr>
                <w:rFonts w:asciiTheme="minorHAnsi" w:hAnsiTheme="minorHAnsi"/>
                <w:b/>
              </w:rPr>
              <w:t xml:space="preserve">Otomatik </w:t>
            </w:r>
            <w:proofErr w:type="spellStart"/>
            <w:r w:rsidRPr="005D16A2">
              <w:rPr>
                <w:rFonts w:asciiTheme="minorHAnsi" w:hAnsiTheme="minorHAnsi"/>
                <w:b/>
              </w:rPr>
              <w:t>Torç</w:t>
            </w:r>
            <w:proofErr w:type="spellEnd"/>
            <w:r w:rsidRPr="005D16A2">
              <w:rPr>
                <w:rFonts w:asciiTheme="minorHAnsi" w:hAnsiTheme="minorHAnsi"/>
                <w:b/>
              </w:rPr>
              <w:t xml:space="preserve"> Kalibrasyonu: </w:t>
            </w:r>
            <w:proofErr w:type="spellStart"/>
            <w:r w:rsidRPr="005D16A2">
              <w:rPr>
                <w:rFonts w:asciiTheme="minorHAnsi" w:hAnsiTheme="minorHAnsi"/>
                <w:b/>
              </w:rPr>
              <w:t>Torç</w:t>
            </w:r>
            <w:proofErr w:type="spellEnd"/>
            <w:r w:rsidRPr="005D16A2">
              <w:rPr>
                <w:rFonts w:asciiTheme="minorHAnsi" w:hAnsiTheme="minorHAnsi"/>
                <w:b/>
              </w:rPr>
              <w:t xml:space="preserve"> </w:t>
            </w:r>
            <w:proofErr w:type="gramStart"/>
            <w:r w:rsidRPr="005D16A2">
              <w:rPr>
                <w:rFonts w:asciiTheme="minorHAnsi" w:hAnsiTheme="minorHAnsi"/>
                <w:b/>
              </w:rPr>
              <w:t>kalibrasyonu</w:t>
            </w:r>
            <w:proofErr w:type="gramEnd"/>
            <w:r w:rsidRPr="005D16A2">
              <w:rPr>
                <w:rFonts w:asciiTheme="minorHAnsi" w:hAnsiTheme="minorHAnsi"/>
                <w:b/>
              </w:rPr>
              <w:t xml:space="preserve"> kontak memeden çıkan tel kullanılarak yapılmalıdır. Kalibrasyon işlemi robotu durdurmadan, robot otomatik </w:t>
            </w:r>
            <w:proofErr w:type="spellStart"/>
            <w:r w:rsidRPr="005D16A2">
              <w:rPr>
                <w:rFonts w:asciiTheme="minorHAnsi" w:hAnsiTheme="minorHAnsi"/>
                <w:b/>
              </w:rPr>
              <w:t>mod</w:t>
            </w:r>
            <w:proofErr w:type="spellEnd"/>
            <w:r w:rsidRPr="005D16A2">
              <w:rPr>
                <w:rFonts w:asciiTheme="minorHAnsi" w:hAnsiTheme="minorHAnsi"/>
                <w:b/>
              </w:rPr>
              <w:t xml:space="preserve"> da çalışmaya devam ederken de yapılabilmelidir. Bu işlem için kaynak </w:t>
            </w:r>
            <w:proofErr w:type="spellStart"/>
            <w:r w:rsidRPr="005D16A2">
              <w:rPr>
                <w:rFonts w:asciiTheme="minorHAnsi" w:hAnsiTheme="minorHAnsi"/>
                <w:b/>
              </w:rPr>
              <w:t>torcuna</w:t>
            </w:r>
            <w:proofErr w:type="spellEnd"/>
            <w:r w:rsidRPr="005D16A2">
              <w:rPr>
                <w:rFonts w:asciiTheme="minorHAnsi" w:hAnsiTheme="minorHAnsi"/>
                <w:b/>
              </w:rPr>
              <w:t xml:space="preserve"> herhangi bir manuel müdahale gerekmemelidir.               </w:t>
            </w:r>
          </w:p>
          <w:p w:rsidR="00D62631" w:rsidRPr="005D16A2" w:rsidRDefault="00D62631" w:rsidP="00D62631">
            <w:pPr>
              <w:autoSpaceDE w:val="0"/>
              <w:autoSpaceDN w:val="0"/>
              <w:adjustRightInd w:val="0"/>
              <w:rPr>
                <w:rFonts w:asciiTheme="minorHAnsi" w:hAnsiTheme="minorHAnsi"/>
              </w:rPr>
            </w:pPr>
          </w:p>
          <w:p w:rsidR="00B15021" w:rsidRPr="005D16A2" w:rsidRDefault="00B15021" w:rsidP="00DA7C6E">
            <w:pPr>
              <w:pStyle w:val="ListeParagraf"/>
              <w:rPr>
                <w:rFonts w:asciiTheme="minorHAnsi" w:hAnsiTheme="minorHAnsi"/>
                <w:b/>
              </w:rPr>
            </w:pPr>
          </w:p>
        </w:tc>
        <w:tc>
          <w:tcPr>
            <w:tcW w:w="1070" w:type="dxa"/>
            <w:tcBorders>
              <w:top w:val="single" w:sz="4" w:space="0" w:color="auto"/>
              <w:left w:val="single" w:sz="4" w:space="0" w:color="auto"/>
              <w:bottom w:val="single" w:sz="4" w:space="0" w:color="auto"/>
              <w:right w:val="single" w:sz="4" w:space="0" w:color="auto"/>
            </w:tcBorders>
            <w:vAlign w:val="center"/>
          </w:tcPr>
          <w:p w:rsidR="00B15021" w:rsidRPr="005D16A2" w:rsidRDefault="00DF0590" w:rsidP="0059601D">
            <w:pPr>
              <w:spacing w:before="120" w:after="120"/>
              <w:rPr>
                <w:rFonts w:asciiTheme="minorHAnsi" w:hAnsiTheme="minorHAnsi" w:cs="Arial"/>
              </w:rPr>
            </w:pPr>
            <w:r w:rsidRPr="005D16A2">
              <w:rPr>
                <w:rFonts w:asciiTheme="minorHAnsi" w:hAnsiTheme="minorHAnsi" w:cs="Arial"/>
              </w:rPr>
              <w:t>1 AD</w:t>
            </w:r>
          </w:p>
        </w:tc>
      </w:tr>
      <w:tr w:rsidR="00B15021" w:rsidRPr="005D16A2" w:rsidTr="00D62631">
        <w:trPr>
          <w:cantSplit/>
          <w:trHeight w:val="10603"/>
        </w:trPr>
        <w:tc>
          <w:tcPr>
            <w:tcW w:w="1134" w:type="dxa"/>
            <w:tcBorders>
              <w:top w:val="single" w:sz="4" w:space="0" w:color="auto"/>
              <w:left w:val="single" w:sz="4" w:space="0" w:color="auto"/>
              <w:bottom w:val="single" w:sz="4" w:space="0" w:color="auto"/>
              <w:right w:val="single" w:sz="4" w:space="0" w:color="auto"/>
            </w:tcBorders>
          </w:tcPr>
          <w:p w:rsidR="00B15021" w:rsidRPr="005D16A2" w:rsidRDefault="00D62631" w:rsidP="00905C6C">
            <w:pPr>
              <w:spacing w:before="120" w:after="120"/>
              <w:jc w:val="center"/>
              <w:rPr>
                <w:rFonts w:asciiTheme="minorHAnsi" w:hAnsiTheme="minorHAnsi" w:cs="Arial"/>
                <w:b/>
              </w:rPr>
            </w:pPr>
            <w:r w:rsidRPr="005D16A2">
              <w:rPr>
                <w:rFonts w:asciiTheme="minorHAnsi" w:hAnsiTheme="minorHAnsi" w:cs="Arial"/>
                <w:b/>
              </w:rPr>
              <w:lastRenderedPageBreak/>
              <w:t xml:space="preserve">LOT </w:t>
            </w:r>
            <w:r w:rsidR="00905C6C" w:rsidRPr="005D16A2">
              <w:rPr>
                <w:rFonts w:asciiTheme="minorHAnsi" w:hAnsiTheme="minorHAnsi" w:cs="Arial"/>
                <w:b/>
              </w:rPr>
              <w:t>2-1</w:t>
            </w:r>
            <w:r w:rsidRPr="005D16A2">
              <w:rPr>
                <w:rFonts w:asciiTheme="minorHAnsi" w:hAnsiTheme="minorHAnsi" w:cs="Arial"/>
                <w:b/>
              </w:rPr>
              <w:t xml:space="preserve"> devamı</w:t>
            </w:r>
          </w:p>
        </w:tc>
        <w:tc>
          <w:tcPr>
            <w:tcW w:w="6976" w:type="dxa"/>
            <w:tcBorders>
              <w:top w:val="single" w:sz="4" w:space="0" w:color="auto"/>
              <w:left w:val="single" w:sz="4" w:space="0" w:color="auto"/>
              <w:bottom w:val="single" w:sz="4" w:space="0" w:color="auto"/>
              <w:right w:val="single" w:sz="4" w:space="0" w:color="auto"/>
            </w:tcBorders>
          </w:tcPr>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Kontrolör, robot kol ile tam bir uyum içinde çalışıyor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 xml:space="preserve">Kontrolör Full </w:t>
            </w:r>
            <w:proofErr w:type="spellStart"/>
            <w:r w:rsidRPr="005D16A2">
              <w:rPr>
                <w:rFonts w:asciiTheme="minorHAnsi" w:hAnsiTheme="minorHAnsi"/>
              </w:rPr>
              <w:t>Digital</w:t>
            </w:r>
            <w:proofErr w:type="spellEnd"/>
            <w:r w:rsidRPr="005D16A2">
              <w:rPr>
                <w:rFonts w:asciiTheme="minorHAnsi" w:hAnsiTheme="minorHAnsi"/>
              </w:rPr>
              <w:t xml:space="preserve"> haberleşme teknolojisine sahip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Kontrolör, fan soğutma sistemine sahip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proofErr w:type="spellStart"/>
            <w:r w:rsidRPr="005D16A2">
              <w:rPr>
                <w:rFonts w:asciiTheme="minorHAnsi" w:hAnsiTheme="minorHAnsi"/>
              </w:rPr>
              <w:t>Opsiyonel</w:t>
            </w:r>
            <w:proofErr w:type="spellEnd"/>
            <w:r w:rsidRPr="005D16A2">
              <w:rPr>
                <w:rFonts w:asciiTheme="minorHAnsi" w:hAnsiTheme="minorHAnsi"/>
              </w:rPr>
              <w:t xml:space="preserve"> olarak Ethernet bağlantısına uygun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b/>
              </w:rPr>
            </w:pPr>
            <w:r w:rsidRPr="005D16A2">
              <w:rPr>
                <w:rFonts w:asciiTheme="minorHAnsi" w:hAnsiTheme="minorHAnsi"/>
                <w:b/>
              </w:rPr>
              <w:t xml:space="preserve">Kaynak işlemi sırasında elektrik kesilmesi durumunda robot olduğu yerde kalacak ve elektriğin gelmesi ile kaldığı yerden devam edebilme özelliği olmalıdır.            </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El Kumanda Ünitesi, robot kol ile uyumlu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El Kumanda Ünitesi, operatör tarafından elde kolayca taşınabilir ve ergonomik bir yapıya sahip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El Kumanda paneli renkli LCD ekrana sahip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 xml:space="preserve">El Kumanda </w:t>
            </w:r>
            <w:proofErr w:type="gramStart"/>
            <w:r w:rsidRPr="005D16A2">
              <w:rPr>
                <w:rFonts w:asciiTheme="minorHAnsi" w:hAnsiTheme="minorHAnsi"/>
              </w:rPr>
              <w:t>Ünitesinde  LCD</w:t>
            </w:r>
            <w:proofErr w:type="gramEnd"/>
            <w:r w:rsidRPr="005D16A2">
              <w:rPr>
                <w:rFonts w:asciiTheme="minorHAnsi" w:hAnsiTheme="minorHAnsi"/>
              </w:rPr>
              <w:t xml:space="preserve"> paneli en az 6 </w:t>
            </w:r>
            <w:proofErr w:type="spellStart"/>
            <w:r w:rsidRPr="005D16A2">
              <w:rPr>
                <w:rFonts w:asciiTheme="minorHAnsi" w:hAnsiTheme="minorHAnsi"/>
              </w:rPr>
              <w:t>inc</w:t>
            </w:r>
            <w:proofErr w:type="spellEnd"/>
            <w:r w:rsidRPr="005D16A2">
              <w:rPr>
                <w:rFonts w:asciiTheme="minorHAnsi" w:hAnsiTheme="minorHAnsi"/>
              </w:rPr>
              <w:t xml:space="preserve"> (köşegen uzunluğu) boyutlarında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El Kumanda Ünitesinin ön yüzünde bir adet acil durdurma butonu olmalıdır.</w:t>
            </w:r>
          </w:p>
          <w:p w:rsidR="00D62631" w:rsidRPr="005D16A2" w:rsidRDefault="00D62631" w:rsidP="00D62631">
            <w:pPr>
              <w:pStyle w:val="ListeParagraf"/>
              <w:numPr>
                <w:ilvl w:val="0"/>
                <w:numId w:val="49"/>
              </w:numPr>
              <w:rPr>
                <w:rFonts w:asciiTheme="minorHAnsi" w:hAnsiTheme="minorHAnsi"/>
              </w:rPr>
            </w:pPr>
            <w:r w:rsidRPr="005D16A2">
              <w:rPr>
                <w:rFonts w:asciiTheme="minorHAnsi" w:hAnsiTheme="minorHAnsi"/>
              </w:rPr>
              <w:t>Programlama ve kaynak esnasında tüm kaynak parametreleri kumanda panelinden izlenebilir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Kaynak makinesi kaynak parametreleri (tel sürme, akım ve tel boyu) robot el kumandasında ayarlanabilmelidir.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 xml:space="preserve">Robot el kumanda ünitesi üzerinde en az 1 adet USB yuvası olmalıdır ve tüm </w:t>
            </w:r>
            <w:r w:rsidR="00846822" w:rsidRPr="005D16A2">
              <w:rPr>
                <w:rFonts w:asciiTheme="minorHAnsi" w:hAnsiTheme="minorHAnsi"/>
              </w:rPr>
              <w:t>programlar hafıza</w:t>
            </w:r>
            <w:r w:rsidRPr="005D16A2">
              <w:rPr>
                <w:rFonts w:asciiTheme="minorHAnsi" w:hAnsiTheme="minorHAnsi"/>
              </w:rPr>
              <w:t xml:space="preserve"> kartına </w:t>
            </w:r>
            <w:r w:rsidR="00846822" w:rsidRPr="005D16A2">
              <w:rPr>
                <w:rFonts w:asciiTheme="minorHAnsi" w:hAnsiTheme="minorHAnsi"/>
              </w:rPr>
              <w:t>kopyalanıp saklanabilmelidir</w:t>
            </w:r>
            <w:r w:rsidRPr="005D16A2">
              <w:rPr>
                <w:rFonts w:asciiTheme="minorHAnsi" w:hAnsiTheme="minorHAnsi"/>
              </w:rPr>
              <w:t>.</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 xml:space="preserve">Sistem </w:t>
            </w:r>
            <w:proofErr w:type="spellStart"/>
            <w:r w:rsidRPr="005D16A2">
              <w:rPr>
                <w:rFonts w:asciiTheme="minorHAnsi" w:hAnsiTheme="minorHAnsi"/>
              </w:rPr>
              <w:t>Opsiyonel</w:t>
            </w:r>
            <w:proofErr w:type="spellEnd"/>
            <w:r w:rsidRPr="005D16A2">
              <w:rPr>
                <w:rFonts w:asciiTheme="minorHAnsi" w:hAnsiTheme="minorHAnsi"/>
              </w:rPr>
              <w:t xml:space="preserve"> olarak daha </w:t>
            </w:r>
            <w:proofErr w:type="gramStart"/>
            <w:r w:rsidRPr="005D16A2">
              <w:rPr>
                <w:rFonts w:asciiTheme="minorHAnsi" w:hAnsiTheme="minorHAnsi"/>
              </w:rPr>
              <w:t>sonradan  MODEM</w:t>
            </w:r>
            <w:proofErr w:type="gramEnd"/>
            <w:r w:rsidRPr="005D16A2">
              <w:rPr>
                <w:rFonts w:asciiTheme="minorHAnsi" w:hAnsiTheme="minorHAnsi"/>
              </w:rPr>
              <w:t xml:space="preserve"> veya LAN bağlantısı ile internete bağlanabilir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 xml:space="preserve">Kaynak robotu ile </w:t>
            </w:r>
            <w:proofErr w:type="spellStart"/>
            <w:r w:rsidRPr="005D16A2">
              <w:rPr>
                <w:rFonts w:asciiTheme="minorHAnsi" w:hAnsiTheme="minorHAnsi"/>
              </w:rPr>
              <w:t>zig-zag</w:t>
            </w:r>
            <w:proofErr w:type="spellEnd"/>
            <w:r w:rsidRPr="005D16A2">
              <w:rPr>
                <w:rFonts w:asciiTheme="minorHAnsi" w:hAnsiTheme="minorHAnsi"/>
              </w:rPr>
              <w:t xml:space="preserve"> kaynağı (</w:t>
            </w:r>
            <w:proofErr w:type="spellStart"/>
            <w:r w:rsidRPr="005D16A2">
              <w:rPr>
                <w:rFonts w:asciiTheme="minorHAnsi" w:hAnsiTheme="minorHAnsi"/>
              </w:rPr>
              <w:t>osilasyon</w:t>
            </w:r>
            <w:proofErr w:type="spellEnd"/>
            <w:r w:rsidRPr="005D16A2">
              <w:rPr>
                <w:rFonts w:asciiTheme="minorHAnsi" w:hAnsiTheme="minorHAnsi"/>
              </w:rPr>
              <w:t xml:space="preserve"> kaynağı) yapabilir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Krater kapatma özelliği sayesinde kaynak bitişlerinde oyuntu oluşması engellenebilmelidir.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 xml:space="preserve">El Kumanda Ünitesi, robotun kontrol ünitesi </w:t>
            </w:r>
            <w:proofErr w:type="gramStart"/>
            <w:r w:rsidRPr="005D16A2">
              <w:rPr>
                <w:rFonts w:asciiTheme="minorHAnsi" w:hAnsiTheme="minorHAnsi"/>
              </w:rPr>
              <w:t>ile,</w:t>
            </w:r>
            <w:proofErr w:type="gramEnd"/>
            <w:r w:rsidRPr="005D16A2">
              <w:rPr>
                <w:rFonts w:asciiTheme="minorHAnsi" w:hAnsiTheme="minorHAnsi"/>
              </w:rPr>
              <w:t xml:space="preserve"> boyu en az 14 m olan kumanda kablosu ile bağlantılı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Hata durumunda LCD kumanda paneli üzerinden hata kodu bildirimi özelliği olmalıdır.</w:t>
            </w:r>
          </w:p>
          <w:p w:rsidR="00D62631" w:rsidRPr="005D16A2" w:rsidRDefault="00D62631" w:rsidP="00D62631">
            <w:pPr>
              <w:pStyle w:val="ListeParagraf"/>
              <w:numPr>
                <w:ilvl w:val="0"/>
                <w:numId w:val="49"/>
              </w:numPr>
              <w:autoSpaceDE w:val="0"/>
              <w:autoSpaceDN w:val="0"/>
              <w:adjustRightInd w:val="0"/>
              <w:rPr>
                <w:rFonts w:asciiTheme="minorHAnsi" w:hAnsiTheme="minorHAnsi"/>
              </w:rPr>
            </w:pPr>
            <w:r w:rsidRPr="005D16A2">
              <w:rPr>
                <w:rFonts w:asciiTheme="minorHAnsi" w:hAnsiTheme="minorHAnsi"/>
              </w:rPr>
              <w:t>Robot,</w:t>
            </w:r>
            <w:r w:rsidRPr="005D16A2">
              <w:rPr>
                <w:rFonts w:asciiTheme="minorHAnsi" w:hAnsiTheme="minorHAnsi"/>
                <w:b/>
              </w:rPr>
              <w:t xml:space="preserve"> </w:t>
            </w:r>
            <w:r w:rsidRPr="005D16A2">
              <w:rPr>
                <w:rFonts w:asciiTheme="minorHAnsi" w:hAnsiTheme="minorHAnsi"/>
              </w:rPr>
              <w:t xml:space="preserve">kaynak arkının oluşmaması durumunda, bunu algılayabilmeli ve </w:t>
            </w:r>
            <w:proofErr w:type="gramStart"/>
            <w:r w:rsidRPr="005D16A2">
              <w:rPr>
                <w:rFonts w:asciiTheme="minorHAnsi" w:hAnsiTheme="minorHAnsi"/>
              </w:rPr>
              <w:t>prosesi</w:t>
            </w:r>
            <w:proofErr w:type="gramEnd"/>
            <w:r w:rsidRPr="005D16A2">
              <w:rPr>
                <w:rFonts w:asciiTheme="minorHAnsi" w:hAnsiTheme="minorHAnsi"/>
              </w:rPr>
              <w:t xml:space="preserve"> durdurarak uyarı verebilmelidir.</w:t>
            </w:r>
          </w:p>
          <w:p w:rsidR="00D62631" w:rsidRPr="005D16A2" w:rsidRDefault="00D62631" w:rsidP="00B15021">
            <w:pPr>
              <w:autoSpaceDE w:val="0"/>
              <w:autoSpaceDN w:val="0"/>
              <w:adjustRightInd w:val="0"/>
              <w:rPr>
                <w:rFonts w:asciiTheme="minorHAnsi" w:hAnsiTheme="minorHAnsi"/>
              </w:rPr>
            </w:pPr>
          </w:p>
          <w:p w:rsidR="00B15021" w:rsidRPr="005D16A2" w:rsidRDefault="00B15021" w:rsidP="00B15021">
            <w:pPr>
              <w:autoSpaceDE w:val="0"/>
              <w:autoSpaceDN w:val="0"/>
              <w:adjustRightInd w:val="0"/>
              <w:rPr>
                <w:rFonts w:asciiTheme="minorHAnsi" w:hAnsiTheme="minorHAnsi"/>
              </w:rPr>
            </w:pPr>
          </w:p>
        </w:tc>
        <w:tc>
          <w:tcPr>
            <w:tcW w:w="1070" w:type="dxa"/>
            <w:tcBorders>
              <w:top w:val="single" w:sz="4" w:space="0" w:color="auto"/>
              <w:left w:val="single" w:sz="4" w:space="0" w:color="auto"/>
              <w:bottom w:val="single" w:sz="4" w:space="0" w:color="auto"/>
              <w:right w:val="single" w:sz="4" w:space="0" w:color="auto"/>
            </w:tcBorders>
            <w:vAlign w:val="center"/>
          </w:tcPr>
          <w:p w:rsidR="00B15021" w:rsidRPr="005D16A2" w:rsidRDefault="00DF0590" w:rsidP="0059601D">
            <w:pPr>
              <w:spacing w:before="120" w:after="120"/>
              <w:rPr>
                <w:rFonts w:asciiTheme="minorHAnsi" w:hAnsiTheme="minorHAnsi" w:cs="Arial"/>
              </w:rPr>
            </w:pPr>
            <w:r w:rsidRPr="005D16A2">
              <w:rPr>
                <w:rFonts w:asciiTheme="minorHAnsi" w:hAnsiTheme="minorHAnsi" w:cs="Arial"/>
              </w:rPr>
              <w:t>1 AD</w:t>
            </w:r>
          </w:p>
        </w:tc>
      </w:tr>
      <w:tr w:rsidR="00D62631" w:rsidRPr="005D16A2" w:rsidTr="00846822">
        <w:trPr>
          <w:cantSplit/>
          <w:trHeight w:val="12729"/>
        </w:trPr>
        <w:tc>
          <w:tcPr>
            <w:tcW w:w="1134" w:type="dxa"/>
            <w:tcBorders>
              <w:top w:val="single" w:sz="4" w:space="0" w:color="auto"/>
              <w:left w:val="single" w:sz="4" w:space="0" w:color="auto"/>
              <w:bottom w:val="single" w:sz="4" w:space="0" w:color="auto"/>
              <w:right w:val="single" w:sz="4" w:space="0" w:color="auto"/>
            </w:tcBorders>
          </w:tcPr>
          <w:p w:rsidR="00D62631" w:rsidRPr="005D16A2" w:rsidRDefault="00D62631" w:rsidP="00905C6C">
            <w:pPr>
              <w:spacing w:before="120" w:after="120"/>
              <w:jc w:val="center"/>
              <w:rPr>
                <w:rFonts w:asciiTheme="minorHAnsi" w:hAnsiTheme="minorHAnsi" w:cs="Arial"/>
                <w:b/>
              </w:rPr>
            </w:pPr>
            <w:r w:rsidRPr="005D16A2">
              <w:rPr>
                <w:rFonts w:asciiTheme="minorHAnsi" w:hAnsiTheme="minorHAnsi" w:cs="Arial"/>
                <w:b/>
              </w:rPr>
              <w:lastRenderedPageBreak/>
              <w:t xml:space="preserve">LOT </w:t>
            </w:r>
            <w:r w:rsidR="00905C6C" w:rsidRPr="005D16A2">
              <w:rPr>
                <w:rFonts w:asciiTheme="minorHAnsi" w:hAnsiTheme="minorHAnsi" w:cs="Arial"/>
                <w:b/>
              </w:rPr>
              <w:t>2-1</w:t>
            </w:r>
            <w:r w:rsidRPr="005D16A2">
              <w:rPr>
                <w:rFonts w:asciiTheme="minorHAnsi" w:hAnsiTheme="minorHAnsi" w:cs="Arial"/>
                <w:b/>
              </w:rPr>
              <w:t xml:space="preserve"> devamı</w:t>
            </w:r>
          </w:p>
        </w:tc>
        <w:tc>
          <w:tcPr>
            <w:tcW w:w="6976" w:type="dxa"/>
            <w:tcBorders>
              <w:top w:val="single" w:sz="4" w:space="0" w:color="auto"/>
              <w:left w:val="single" w:sz="4" w:space="0" w:color="auto"/>
              <w:bottom w:val="single" w:sz="4" w:space="0" w:color="auto"/>
              <w:right w:val="single" w:sz="4" w:space="0" w:color="auto"/>
            </w:tcBorders>
          </w:tcPr>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Robot,</w:t>
            </w:r>
            <w:r w:rsidRPr="005D16A2">
              <w:rPr>
                <w:rFonts w:asciiTheme="minorHAnsi" w:hAnsiTheme="minorHAnsi"/>
                <w:b/>
              </w:rPr>
              <w:t xml:space="preserve"> </w:t>
            </w:r>
            <w:r w:rsidRPr="005D16A2">
              <w:rPr>
                <w:rFonts w:asciiTheme="minorHAnsi" w:hAnsiTheme="minorHAnsi"/>
              </w:rPr>
              <w:t xml:space="preserve">kaynak telinin malzemeye yapışması durumunda bunu algılayabilmeli ve </w:t>
            </w:r>
            <w:proofErr w:type="gramStart"/>
            <w:r w:rsidRPr="005D16A2">
              <w:rPr>
                <w:rFonts w:asciiTheme="minorHAnsi" w:hAnsiTheme="minorHAnsi"/>
              </w:rPr>
              <w:t>prosesi</w:t>
            </w:r>
            <w:proofErr w:type="gramEnd"/>
            <w:r w:rsidRPr="005D16A2">
              <w:rPr>
                <w:rFonts w:asciiTheme="minorHAnsi" w:hAnsiTheme="minorHAnsi"/>
              </w:rPr>
              <w:t xml:space="preserve"> durdurarak uyarı verebilmelidir.</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 xml:space="preserve">Programlama, parça üzerindeki kaynak noktalarını robota öğretme metodu ile (kumanda paneli ile </w:t>
            </w:r>
            <w:proofErr w:type="spellStart"/>
            <w:r w:rsidRPr="005D16A2">
              <w:rPr>
                <w:rFonts w:asciiTheme="minorHAnsi" w:hAnsiTheme="minorHAnsi"/>
              </w:rPr>
              <w:t>torç</w:t>
            </w:r>
            <w:proofErr w:type="spellEnd"/>
            <w:r w:rsidRPr="005D16A2">
              <w:rPr>
                <w:rFonts w:asciiTheme="minorHAnsi" w:hAnsiTheme="minorHAnsi"/>
              </w:rPr>
              <w:t xml:space="preserve"> gezdirilerek) yapılmalıdır.</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Tel Sürme Ünitesi, robot kol ile uyumlu olmalıdır. Robotun üzerinde uygun bağlantı aparatı ile sabitlenmelidir.</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Tel sürme ünitesinde teli çeken 2 adet makaranın üzerinde telin sıkılığının el ile ayarlandığı ayar somunları olmalıdır.</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 xml:space="preserve">Zeminden geçen tüm haberleşme kabloları metal kanallar </w:t>
            </w:r>
            <w:proofErr w:type="spellStart"/>
            <w:r w:rsidRPr="005D16A2">
              <w:rPr>
                <w:rFonts w:asciiTheme="minorHAnsi" w:hAnsiTheme="minorHAnsi"/>
              </w:rPr>
              <w:t>içersinde</w:t>
            </w:r>
            <w:proofErr w:type="spellEnd"/>
            <w:r w:rsidRPr="005D16A2">
              <w:rPr>
                <w:rFonts w:asciiTheme="minorHAnsi" w:hAnsiTheme="minorHAnsi"/>
              </w:rPr>
              <w:t xml:space="preserve"> olmalıdır.  Bu kablolar haricindeki diğer tüm kablolar ise metal veya plastik kablo kanalları içine alınarak zarar görmesi engellenmelidir.</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 xml:space="preserve">Robot kolu, kaynak makinesi, kaynak tel bidonu ve </w:t>
            </w:r>
            <w:proofErr w:type="spellStart"/>
            <w:r w:rsidRPr="005D16A2">
              <w:rPr>
                <w:rFonts w:asciiTheme="minorHAnsi" w:hAnsiTheme="minorHAnsi"/>
              </w:rPr>
              <w:t>torç</w:t>
            </w:r>
            <w:proofErr w:type="spellEnd"/>
            <w:r w:rsidRPr="005D16A2">
              <w:rPr>
                <w:rFonts w:asciiTheme="minorHAnsi" w:hAnsiTheme="minorHAnsi"/>
              </w:rPr>
              <w:t xml:space="preserve"> temizleme ünitesi </w:t>
            </w:r>
            <w:proofErr w:type="spellStart"/>
            <w:r w:rsidRPr="005D16A2">
              <w:rPr>
                <w:rFonts w:asciiTheme="minorHAnsi" w:hAnsiTheme="minorHAnsi"/>
              </w:rPr>
              <w:t>slider</w:t>
            </w:r>
            <w:proofErr w:type="spellEnd"/>
            <w:r w:rsidRPr="005D16A2">
              <w:rPr>
                <w:rFonts w:asciiTheme="minorHAnsi" w:hAnsiTheme="minorHAnsi"/>
              </w:rPr>
              <w:t xml:space="preserve"> arabası üzerinde sabit olarak konumlandırılmalıdır.</w:t>
            </w:r>
          </w:p>
          <w:p w:rsidR="00415477"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Robot sistemi</w:t>
            </w:r>
            <w:r w:rsidR="00846822" w:rsidRPr="005D16A2">
              <w:rPr>
                <w:rFonts w:asciiTheme="minorHAnsi" w:hAnsiTheme="minorHAnsi"/>
              </w:rPr>
              <w:t xml:space="preserve"> en az</w:t>
            </w:r>
            <w:r w:rsidRPr="005D16A2">
              <w:rPr>
                <w:rFonts w:asciiTheme="minorHAnsi" w:hAnsiTheme="minorHAnsi"/>
              </w:rPr>
              <w:t xml:space="preserve"> 6m </w:t>
            </w:r>
            <w:proofErr w:type="spellStart"/>
            <w:r w:rsidRPr="005D16A2">
              <w:rPr>
                <w:rFonts w:asciiTheme="minorHAnsi" w:hAnsiTheme="minorHAnsi"/>
              </w:rPr>
              <w:t>stroklu</w:t>
            </w:r>
            <w:proofErr w:type="spellEnd"/>
            <w:r w:rsidRPr="005D16A2">
              <w:rPr>
                <w:rFonts w:asciiTheme="minorHAnsi" w:hAnsiTheme="minorHAnsi"/>
              </w:rPr>
              <w:t xml:space="preserve"> lineer hareket yapabilen </w:t>
            </w:r>
            <w:proofErr w:type="spellStart"/>
            <w:r w:rsidRPr="005D16A2">
              <w:rPr>
                <w:rFonts w:asciiTheme="minorHAnsi" w:hAnsiTheme="minorHAnsi"/>
              </w:rPr>
              <w:t>slider</w:t>
            </w:r>
            <w:proofErr w:type="spellEnd"/>
            <w:r w:rsidRPr="005D16A2">
              <w:rPr>
                <w:rFonts w:asciiTheme="minorHAnsi" w:hAnsiTheme="minorHAnsi"/>
              </w:rPr>
              <w:t xml:space="preserve"> ve </w:t>
            </w:r>
            <w:proofErr w:type="spellStart"/>
            <w:r w:rsidRPr="005D16A2">
              <w:rPr>
                <w:rFonts w:asciiTheme="minorHAnsi" w:hAnsiTheme="minorHAnsi"/>
              </w:rPr>
              <w:t>slider</w:t>
            </w:r>
            <w:proofErr w:type="spellEnd"/>
            <w:r w:rsidRPr="005D16A2">
              <w:rPr>
                <w:rFonts w:asciiTheme="minorHAnsi" w:hAnsiTheme="minorHAnsi"/>
              </w:rPr>
              <w:t xml:space="preserve"> araba üzerinde olması gerekmektedir. </w:t>
            </w:r>
            <w:proofErr w:type="spellStart"/>
            <w:r w:rsidRPr="005D16A2">
              <w:rPr>
                <w:rFonts w:asciiTheme="minorHAnsi" w:hAnsiTheme="minorHAnsi"/>
              </w:rPr>
              <w:t>Slider</w:t>
            </w:r>
            <w:proofErr w:type="spellEnd"/>
            <w:r w:rsidRPr="005D16A2">
              <w:rPr>
                <w:rFonts w:asciiTheme="minorHAnsi" w:hAnsiTheme="minorHAnsi"/>
              </w:rPr>
              <w:t xml:space="preserve"> sistem robot ile </w:t>
            </w:r>
            <w:proofErr w:type="gramStart"/>
            <w:r w:rsidRPr="005D16A2">
              <w:rPr>
                <w:rFonts w:asciiTheme="minorHAnsi" w:hAnsiTheme="minorHAnsi"/>
              </w:rPr>
              <w:t>senkron</w:t>
            </w:r>
            <w:proofErr w:type="gramEnd"/>
            <w:r w:rsidRPr="005D16A2">
              <w:rPr>
                <w:rFonts w:asciiTheme="minorHAnsi" w:hAnsiTheme="minorHAnsi"/>
              </w:rPr>
              <w:t xml:space="preserve"> hareket edebilmeli, robot sistemi </w:t>
            </w:r>
            <w:proofErr w:type="spellStart"/>
            <w:r w:rsidRPr="005D16A2">
              <w:rPr>
                <w:rFonts w:asciiTheme="minorHAnsi" w:hAnsiTheme="minorHAnsi"/>
              </w:rPr>
              <w:t>slider</w:t>
            </w:r>
            <w:proofErr w:type="spellEnd"/>
            <w:r w:rsidRPr="005D16A2">
              <w:rPr>
                <w:rFonts w:asciiTheme="minorHAnsi" w:hAnsiTheme="minorHAnsi"/>
              </w:rPr>
              <w:t xml:space="preserve"> hareket ederken kaynak yapabilmelidir. </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proofErr w:type="spellStart"/>
            <w:r w:rsidRPr="005D16A2">
              <w:rPr>
                <w:rFonts w:asciiTheme="minorHAnsi" w:hAnsiTheme="minorHAnsi"/>
              </w:rPr>
              <w:t>Slider</w:t>
            </w:r>
            <w:proofErr w:type="spellEnd"/>
            <w:r w:rsidRPr="005D16A2">
              <w:rPr>
                <w:rFonts w:asciiTheme="minorHAnsi" w:hAnsiTheme="minorHAnsi"/>
              </w:rPr>
              <w:t xml:space="preserve"> tahrik motoru</w:t>
            </w:r>
            <w:r w:rsidR="00415477" w:rsidRPr="005D16A2">
              <w:rPr>
                <w:rFonts w:asciiTheme="minorHAnsi" w:hAnsiTheme="minorHAnsi"/>
              </w:rPr>
              <w:t xml:space="preserve"> </w:t>
            </w:r>
            <w:r w:rsidRPr="005D16A2">
              <w:rPr>
                <w:rFonts w:asciiTheme="minorHAnsi" w:hAnsiTheme="minorHAnsi"/>
              </w:rPr>
              <w:t>robot</w:t>
            </w:r>
            <w:r w:rsidR="00415477" w:rsidRPr="005D16A2">
              <w:rPr>
                <w:rFonts w:asciiTheme="minorHAnsi" w:hAnsiTheme="minorHAnsi"/>
              </w:rPr>
              <w:t xml:space="preserve"> yazılımı ile uyumlu </w:t>
            </w:r>
            <w:r w:rsidRPr="005D16A2">
              <w:rPr>
                <w:rFonts w:asciiTheme="minorHAnsi" w:hAnsiTheme="minorHAnsi"/>
              </w:rPr>
              <w:t>olmalıdır.</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Robotun ve kaynak makinesinin CE belgesi olmalıdır.</w:t>
            </w:r>
          </w:p>
          <w:p w:rsidR="00D62631" w:rsidRPr="005D16A2" w:rsidRDefault="00D62631" w:rsidP="00846822">
            <w:pPr>
              <w:pStyle w:val="ListeParagraf"/>
              <w:numPr>
                <w:ilvl w:val="0"/>
                <w:numId w:val="50"/>
              </w:numPr>
              <w:autoSpaceDE w:val="0"/>
              <w:autoSpaceDN w:val="0"/>
              <w:adjustRightInd w:val="0"/>
              <w:rPr>
                <w:rFonts w:asciiTheme="minorHAnsi" w:hAnsiTheme="minorHAnsi"/>
              </w:rPr>
            </w:pPr>
            <w:r w:rsidRPr="005D16A2">
              <w:rPr>
                <w:rFonts w:asciiTheme="minorHAnsi" w:hAnsiTheme="minorHAnsi"/>
              </w:rPr>
              <w:t xml:space="preserve">Kaynak Robotu Sisteminin üzerindeki yazılı tüm uyarı etiketleri ve hazırlanacak dokümanlar Türkçe olmalıdır.  </w:t>
            </w:r>
          </w:p>
        </w:tc>
        <w:tc>
          <w:tcPr>
            <w:tcW w:w="1070" w:type="dxa"/>
            <w:tcBorders>
              <w:top w:val="single" w:sz="4" w:space="0" w:color="auto"/>
              <w:left w:val="single" w:sz="4" w:space="0" w:color="auto"/>
              <w:bottom w:val="single" w:sz="4" w:space="0" w:color="auto"/>
              <w:right w:val="single" w:sz="4" w:space="0" w:color="auto"/>
            </w:tcBorders>
            <w:vAlign w:val="center"/>
          </w:tcPr>
          <w:p w:rsidR="00D62631" w:rsidRPr="005D16A2" w:rsidRDefault="00DF0590" w:rsidP="0059601D">
            <w:pPr>
              <w:spacing w:before="120" w:after="120"/>
              <w:rPr>
                <w:rFonts w:asciiTheme="minorHAnsi" w:hAnsiTheme="minorHAnsi" w:cs="Arial"/>
              </w:rPr>
            </w:pPr>
            <w:r w:rsidRPr="005D16A2">
              <w:rPr>
                <w:rFonts w:asciiTheme="minorHAnsi" w:hAnsiTheme="minorHAnsi" w:cs="Arial"/>
              </w:rPr>
              <w:t>1 AD</w:t>
            </w:r>
          </w:p>
        </w:tc>
      </w:tr>
    </w:tbl>
    <w:p w:rsidR="005C51C7" w:rsidRPr="005D16A2" w:rsidRDefault="005C51C7" w:rsidP="007B0251">
      <w:pPr>
        <w:pStyle w:val="ListeParagraf"/>
        <w:spacing w:before="120" w:after="120"/>
        <w:ind w:left="360"/>
        <w:rPr>
          <w:rFonts w:asciiTheme="majorHAnsi" w:hAnsiTheme="majorHAnsi" w:cs="Arial"/>
          <w:b/>
          <w:sz w:val="22"/>
          <w:szCs w:val="22"/>
        </w:rPr>
      </w:pPr>
    </w:p>
    <w:p w:rsidR="00DA7C6E" w:rsidRPr="005D16A2" w:rsidRDefault="00DA7C6E" w:rsidP="007B0251">
      <w:pPr>
        <w:pStyle w:val="ListeParagraf"/>
        <w:spacing w:before="120" w:after="120"/>
        <w:ind w:left="360"/>
        <w:rPr>
          <w:rFonts w:asciiTheme="majorHAnsi" w:hAnsiTheme="majorHAnsi" w:cs="Arial"/>
          <w:b/>
          <w:sz w:val="22"/>
          <w:szCs w:val="22"/>
        </w:rPr>
      </w:pPr>
    </w:p>
    <w:p w:rsidR="00DA7C6E" w:rsidRPr="005D16A2" w:rsidRDefault="00DA7C6E" w:rsidP="007B0251">
      <w:pPr>
        <w:pStyle w:val="ListeParagraf"/>
        <w:spacing w:before="120" w:after="120"/>
        <w:ind w:left="360"/>
        <w:rPr>
          <w:rFonts w:asciiTheme="majorHAnsi" w:hAnsiTheme="majorHAnsi" w:cs="Arial"/>
          <w:b/>
          <w:sz w:val="22"/>
          <w:szCs w:val="22"/>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6976"/>
        <w:gridCol w:w="1070"/>
      </w:tblGrid>
      <w:tr w:rsidR="00DA7C6E" w:rsidRPr="005D16A2" w:rsidTr="004F663F">
        <w:trPr>
          <w:cantSplit/>
          <w:trHeight w:val="274"/>
          <w:tblHeader/>
        </w:trPr>
        <w:tc>
          <w:tcPr>
            <w:tcW w:w="1134" w:type="dxa"/>
            <w:shd w:val="pct5" w:color="auto" w:fill="FFFFFF"/>
          </w:tcPr>
          <w:p w:rsidR="00DA7C6E" w:rsidRPr="005D16A2" w:rsidRDefault="00DA7C6E" w:rsidP="004F663F">
            <w:pPr>
              <w:spacing w:before="120" w:after="120"/>
              <w:jc w:val="center"/>
              <w:rPr>
                <w:rFonts w:asciiTheme="majorHAnsi" w:hAnsiTheme="majorHAnsi" w:cs="Arial"/>
                <w:b/>
              </w:rPr>
            </w:pPr>
            <w:r w:rsidRPr="005D16A2">
              <w:rPr>
                <w:rFonts w:asciiTheme="majorHAnsi" w:hAnsiTheme="majorHAnsi" w:cs="Arial"/>
                <w:b/>
                <w:sz w:val="22"/>
                <w:szCs w:val="22"/>
              </w:rPr>
              <w:t>A</w:t>
            </w:r>
          </w:p>
        </w:tc>
        <w:tc>
          <w:tcPr>
            <w:tcW w:w="6976" w:type="dxa"/>
            <w:shd w:val="pct5" w:color="auto" w:fill="FFFFFF"/>
          </w:tcPr>
          <w:p w:rsidR="00DA7C6E" w:rsidRPr="005D16A2" w:rsidRDefault="00DA7C6E" w:rsidP="004F663F">
            <w:pPr>
              <w:spacing w:before="120" w:after="120"/>
              <w:jc w:val="center"/>
              <w:rPr>
                <w:rFonts w:asciiTheme="majorHAnsi" w:hAnsiTheme="majorHAnsi" w:cs="Arial"/>
                <w:b/>
              </w:rPr>
            </w:pPr>
            <w:r w:rsidRPr="005D16A2">
              <w:rPr>
                <w:rFonts w:asciiTheme="majorHAnsi" w:hAnsiTheme="majorHAnsi" w:cs="Arial"/>
                <w:b/>
                <w:sz w:val="22"/>
                <w:szCs w:val="22"/>
              </w:rPr>
              <w:t>B</w:t>
            </w:r>
          </w:p>
        </w:tc>
        <w:tc>
          <w:tcPr>
            <w:tcW w:w="1070" w:type="dxa"/>
            <w:shd w:val="pct5" w:color="auto" w:fill="FFFFFF"/>
          </w:tcPr>
          <w:p w:rsidR="00DA7C6E" w:rsidRPr="005D16A2" w:rsidRDefault="00DA7C6E" w:rsidP="004F663F">
            <w:pPr>
              <w:spacing w:before="120" w:after="120"/>
              <w:jc w:val="center"/>
              <w:rPr>
                <w:rFonts w:asciiTheme="majorHAnsi" w:hAnsiTheme="majorHAnsi" w:cs="Arial"/>
                <w:b/>
              </w:rPr>
            </w:pPr>
            <w:r w:rsidRPr="005D16A2">
              <w:rPr>
                <w:rFonts w:asciiTheme="majorHAnsi" w:hAnsiTheme="majorHAnsi" w:cs="Arial"/>
                <w:b/>
                <w:sz w:val="22"/>
                <w:szCs w:val="22"/>
              </w:rPr>
              <w:t>C</w:t>
            </w:r>
          </w:p>
        </w:tc>
      </w:tr>
      <w:tr w:rsidR="00DA7C6E" w:rsidRPr="005D16A2" w:rsidTr="004F663F">
        <w:trPr>
          <w:cantSplit/>
          <w:trHeight w:val="274"/>
          <w:tblHeader/>
        </w:trPr>
        <w:tc>
          <w:tcPr>
            <w:tcW w:w="1134" w:type="dxa"/>
            <w:shd w:val="pct5" w:color="auto" w:fill="FFFFFF"/>
          </w:tcPr>
          <w:p w:rsidR="00DA7C6E" w:rsidRPr="005D16A2" w:rsidRDefault="00DA7C6E" w:rsidP="004F663F">
            <w:pPr>
              <w:spacing w:before="120" w:after="120"/>
              <w:jc w:val="center"/>
              <w:rPr>
                <w:rFonts w:asciiTheme="majorHAnsi" w:hAnsiTheme="majorHAnsi" w:cs="Arial"/>
                <w:b/>
              </w:rPr>
            </w:pPr>
            <w:r w:rsidRPr="005D16A2">
              <w:rPr>
                <w:rFonts w:asciiTheme="majorHAnsi" w:hAnsiTheme="majorHAnsi" w:cs="Arial"/>
                <w:b/>
                <w:sz w:val="22"/>
                <w:szCs w:val="22"/>
              </w:rPr>
              <w:t>Sıra No</w:t>
            </w:r>
          </w:p>
        </w:tc>
        <w:tc>
          <w:tcPr>
            <w:tcW w:w="6976" w:type="dxa"/>
            <w:shd w:val="pct5" w:color="auto" w:fill="FFFFFF"/>
          </w:tcPr>
          <w:p w:rsidR="00DA7C6E" w:rsidRPr="005D16A2" w:rsidRDefault="00DA7C6E" w:rsidP="004F663F">
            <w:pPr>
              <w:spacing w:before="120" w:after="120"/>
              <w:jc w:val="center"/>
              <w:rPr>
                <w:rFonts w:asciiTheme="majorHAnsi" w:hAnsiTheme="majorHAnsi" w:cs="Arial"/>
                <w:b/>
              </w:rPr>
            </w:pPr>
            <w:r w:rsidRPr="005D16A2">
              <w:rPr>
                <w:rFonts w:asciiTheme="majorHAnsi" w:hAnsiTheme="majorHAnsi" w:cs="Arial"/>
                <w:b/>
                <w:sz w:val="22"/>
                <w:szCs w:val="22"/>
              </w:rPr>
              <w:t>Teknik Özellikler</w:t>
            </w:r>
          </w:p>
        </w:tc>
        <w:tc>
          <w:tcPr>
            <w:tcW w:w="1070" w:type="dxa"/>
            <w:shd w:val="pct5" w:color="auto" w:fill="FFFFFF"/>
          </w:tcPr>
          <w:p w:rsidR="00DA7C6E" w:rsidRPr="005D16A2" w:rsidRDefault="00DA7C6E" w:rsidP="004F663F">
            <w:pPr>
              <w:spacing w:before="120" w:after="120"/>
              <w:jc w:val="center"/>
              <w:rPr>
                <w:rFonts w:asciiTheme="majorHAnsi" w:hAnsiTheme="majorHAnsi" w:cs="Arial"/>
                <w:b/>
              </w:rPr>
            </w:pPr>
            <w:r w:rsidRPr="005D16A2">
              <w:rPr>
                <w:rFonts w:asciiTheme="majorHAnsi" w:hAnsiTheme="majorHAnsi" w:cs="Arial"/>
                <w:b/>
                <w:sz w:val="22"/>
                <w:szCs w:val="22"/>
              </w:rPr>
              <w:t>Miktar</w:t>
            </w:r>
          </w:p>
        </w:tc>
      </w:tr>
      <w:tr w:rsidR="00DA7C6E" w:rsidRPr="005D16A2" w:rsidTr="004F663F">
        <w:trPr>
          <w:cantSplit/>
          <w:trHeight w:val="7423"/>
        </w:trPr>
        <w:tc>
          <w:tcPr>
            <w:tcW w:w="1134" w:type="dxa"/>
            <w:tcBorders>
              <w:top w:val="single" w:sz="4" w:space="0" w:color="auto"/>
              <w:left w:val="single" w:sz="4" w:space="0" w:color="auto"/>
              <w:bottom w:val="single" w:sz="4" w:space="0" w:color="auto"/>
              <w:right w:val="single" w:sz="4" w:space="0" w:color="auto"/>
            </w:tcBorders>
          </w:tcPr>
          <w:p w:rsidR="00DA7C6E" w:rsidRPr="005D16A2" w:rsidRDefault="00DA7C6E" w:rsidP="00DA7C6E">
            <w:pPr>
              <w:spacing w:before="120" w:after="120"/>
              <w:jc w:val="center"/>
              <w:rPr>
                <w:rFonts w:asciiTheme="minorHAnsi" w:hAnsiTheme="minorHAnsi" w:cs="Arial"/>
                <w:b/>
              </w:rPr>
            </w:pPr>
          </w:p>
          <w:p w:rsidR="00DA7C6E" w:rsidRPr="005D16A2" w:rsidRDefault="00DA7C6E" w:rsidP="00905C6C">
            <w:pPr>
              <w:spacing w:before="120" w:after="120"/>
              <w:jc w:val="center"/>
              <w:rPr>
                <w:rFonts w:asciiTheme="minorHAnsi" w:hAnsiTheme="minorHAnsi" w:cs="Arial"/>
                <w:b/>
              </w:rPr>
            </w:pPr>
            <w:r w:rsidRPr="005D16A2">
              <w:rPr>
                <w:rFonts w:asciiTheme="minorHAnsi" w:hAnsiTheme="minorHAnsi" w:cs="Arial"/>
                <w:b/>
              </w:rPr>
              <w:t xml:space="preserve">LOT </w:t>
            </w:r>
            <w:r w:rsidR="00905C6C" w:rsidRPr="005D16A2">
              <w:rPr>
                <w:rFonts w:asciiTheme="minorHAnsi" w:hAnsiTheme="minorHAnsi" w:cs="Arial"/>
                <w:b/>
              </w:rPr>
              <w:t>2-2</w:t>
            </w:r>
          </w:p>
        </w:tc>
        <w:tc>
          <w:tcPr>
            <w:tcW w:w="6976" w:type="dxa"/>
            <w:tcBorders>
              <w:top w:val="single" w:sz="4" w:space="0" w:color="auto"/>
              <w:left w:val="single" w:sz="4" w:space="0" w:color="auto"/>
              <w:bottom w:val="single" w:sz="4" w:space="0" w:color="auto"/>
              <w:right w:val="single" w:sz="4" w:space="0" w:color="auto"/>
            </w:tcBorders>
          </w:tcPr>
          <w:p w:rsidR="00DA7C6E" w:rsidRPr="005D16A2" w:rsidRDefault="00DA7C6E" w:rsidP="004F663F">
            <w:pPr>
              <w:autoSpaceDE w:val="0"/>
              <w:autoSpaceDN w:val="0"/>
              <w:adjustRightInd w:val="0"/>
              <w:rPr>
                <w:rFonts w:asciiTheme="minorHAnsi" w:hAnsiTheme="minorHAnsi"/>
                <w:b/>
              </w:rPr>
            </w:pPr>
          </w:p>
          <w:p w:rsidR="00DA7C6E" w:rsidRPr="005D16A2" w:rsidRDefault="00DA7C6E" w:rsidP="004F663F">
            <w:pPr>
              <w:autoSpaceDE w:val="0"/>
              <w:autoSpaceDN w:val="0"/>
              <w:adjustRightInd w:val="0"/>
              <w:rPr>
                <w:rFonts w:asciiTheme="minorHAnsi" w:hAnsiTheme="minorHAnsi"/>
                <w:b/>
              </w:rPr>
            </w:pPr>
            <w:r w:rsidRPr="005D16A2">
              <w:rPr>
                <w:rFonts w:asciiTheme="minorHAnsi" w:hAnsiTheme="minorHAnsi"/>
                <w:b/>
              </w:rPr>
              <w:t>GAZALTI KAYNAK MAKİNASI</w:t>
            </w:r>
          </w:p>
          <w:p w:rsidR="00DA7C6E" w:rsidRPr="005D16A2" w:rsidRDefault="00DA7C6E" w:rsidP="004F663F">
            <w:pPr>
              <w:rPr>
                <w:rFonts w:asciiTheme="minorHAnsi" w:hAnsiTheme="minorHAnsi"/>
                <w:b/>
              </w:rPr>
            </w:pPr>
          </w:p>
          <w:p w:rsidR="00DA7C6E" w:rsidRPr="005D16A2" w:rsidRDefault="00DA7C6E" w:rsidP="00DA7C6E">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 xml:space="preserve">Kaynak makinesi robotla uyumlu ve aralarındaki haberleşme yöntemi dijital olmalıdır. </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 xml:space="preserve">Devrede kalma oranı % 100 de en az 500 A, Full </w:t>
            </w:r>
            <w:proofErr w:type="spellStart"/>
            <w:r w:rsidRPr="005D16A2">
              <w:rPr>
                <w:rFonts w:asciiTheme="minorHAnsi" w:hAnsiTheme="minorHAnsi"/>
              </w:rPr>
              <w:t>Digital</w:t>
            </w:r>
            <w:proofErr w:type="spellEnd"/>
            <w:r w:rsidRPr="005D16A2">
              <w:rPr>
                <w:rFonts w:asciiTheme="minorHAnsi" w:hAnsiTheme="minorHAnsi"/>
              </w:rPr>
              <w:t xml:space="preserve"> </w:t>
            </w:r>
            <w:proofErr w:type="spellStart"/>
            <w:r w:rsidRPr="005D16A2">
              <w:rPr>
                <w:rFonts w:asciiTheme="minorHAnsi" w:hAnsiTheme="minorHAnsi"/>
              </w:rPr>
              <w:t>Inverter</w:t>
            </w:r>
            <w:proofErr w:type="spellEnd"/>
            <w:r w:rsidRPr="005D16A2">
              <w:rPr>
                <w:rFonts w:asciiTheme="minorHAnsi" w:hAnsiTheme="minorHAnsi"/>
              </w:rPr>
              <w:t xml:space="preserve"> teknolojisine sahip olmalıdır. </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 xml:space="preserve">Kaynak makinesi bilgisayar ile haberleştirilebilmeli ve gerçekleşen kaynak parametrelerini, kullanılan tel ve akım değerlerini bilgisayar yazılımı ile raporlayabilecek </w:t>
            </w:r>
            <w:proofErr w:type="gramStart"/>
            <w:r w:rsidRPr="005D16A2">
              <w:rPr>
                <w:rFonts w:asciiTheme="minorHAnsi" w:hAnsiTheme="minorHAnsi"/>
              </w:rPr>
              <w:t>opsiyona</w:t>
            </w:r>
            <w:proofErr w:type="gramEnd"/>
            <w:r w:rsidRPr="005D16A2">
              <w:rPr>
                <w:rFonts w:asciiTheme="minorHAnsi" w:hAnsiTheme="minorHAnsi"/>
              </w:rPr>
              <w:t xml:space="preserve"> sahip olmalıdır.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Kaynak makinesi önemli elektronik kartların toz, nem ve metal parçacıklarına karşı korumalı olmalıdır.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Şebeke gerilimi 380 V AC, 3 Faz, 50 Hz. değerlerinde olmalıdır.</w:t>
            </w:r>
          </w:p>
          <w:p w:rsidR="00DA7C6E" w:rsidRPr="005D16A2" w:rsidRDefault="00DA7C6E" w:rsidP="00DA7C6E">
            <w:pPr>
              <w:pStyle w:val="ListeParagraf"/>
              <w:numPr>
                <w:ilvl w:val="0"/>
                <w:numId w:val="47"/>
              </w:numPr>
              <w:rPr>
                <w:rFonts w:asciiTheme="minorHAnsi" w:hAnsiTheme="minorHAnsi"/>
              </w:rPr>
            </w:pPr>
            <w:r w:rsidRPr="005D16A2">
              <w:rPr>
                <w:rFonts w:asciiTheme="minorHAnsi" w:hAnsiTheme="minorHAnsi"/>
              </w:rPr>
              <w:t xml:space="preserve">Kaynak makinesinde </w:t>
            </w:r>
            <w:proofErr w:type="spellStart"/>
            <w:r w:rsidRPr="005D16A2">
              <w:rPr>
                <w:rFonts w:asciiTheme="minorHAnsi" w:hAnsiTheme="minorHAnsi"/>
              </w:rPr>
              <w:t>Pulse</w:t>
            </w:r>
            <w:proofErr w:type="spellEnd"/>
            <w:r w:rsidRPr="005D16A2">
              <w:rPr>
                <w:rFonts w:asciiTheme="minorHAnsi" w:hAnsiTheme="minorHAnsi"/>
              </w:rPr>
              <w:t xml:space="preserve"> özelliği bulunmalı ve </w:t>
            </w:r>
            <w:proofErr w:type="spellStart"/>
            <w:r w:rsidRPr="005D16A2">
              <w:rPr>
                <w:rFonts w:asciiTheme="minorHAnsi" w:hAnsiTheme="minorHAnsi"/>
              </w:rPr>
              <w:t>sıçrantısız</w:t>
            </w:r>
            <w:proofErr w:type="spellEnd"/>
            <w:r w:rsidRPr="005D16A2">
              <w:rPr>
                <w:rFonts w:asciiTheme="minorHAnsi" w:hAnsiTheme="minorHAnsi"/>
              </w:rPr>
              <w:t xml:space="preserve"> kaynak yapabilmelidir.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 xml:space="preserve">Kaynak makinası Alüminyum kaynağında da </w:t>
            </w:r>
            <w:proofErr w:type="spellStart"/>
            <w:r w:rsidRPr="005D16A2">
              <w:rPr>
                <w:rFonts w:asciiTheme="minorHAnsi" w:hAnsiTheme="minorHAnsi"/>
              </w:rPr>
              <w:t>double</w:t>
            </w:r>
            <w:proofErr w:type="spellEnd"/>
            <w:r w:rsidRPr="005D16A2">
              <w:rPr>
                <w:rFonts w:asciiTheme="minorHAnsi" w:hAnsiTheme="minorHAnsi"/>
              </w:rPr>
              <w:t xml:space="preserve"> </w:t>
            </w:r>
            <w:proofErr w:type="spellStart"/>
            <w:r w:rsidRPr="005D16A2">
              <w:rPr>
                <w:rFonts w:asciiTheme="minorHAnsi" w:hAnsiTheme="minorHAnsi"/>
              </w:rPr>
              <w:t>pulse</w:t>
            </w:r>
            <w:proofErr w:type="spellEnd"/>
            <w:r w:rsidRPr="005D16A2">
              <w:rPr>
                <w:rFonts w:asciiTheme="minorHAnsi" w:hAnsiTheme="minorHAnsi"/>
              </w:rPr>
              <w:t xml:space="preserve"> (</w:t>
            </w:r>
            <w:proofErr w:type="spellStart"/>
            <w:r w:rsidRPr="005D16A2">
              <w:rPr>
                <w:rFonts w:asciiTheme="minorHAnsi" w:hAnsiTheme="minorHAnsi"/>
              </w:rPr>
              <w:t>pulse</w:t>
            </w:r>
            <w:proofErr w:type="spellEnd"/>
            <w:r w:rsidRPr="005D16A2">
              <w:rPr>
                <w:rFonts w:asciiTheme="minorHAnsi" w:hAnsiTheme="minorHAnsi"/>
              </w:rPr>
              <w:t xml:space="preserve"> on </w:t>
            </w:r>
            <w:proofErr w:type="spellStart"/>
            <w:r w:rsidRPr="005D16A2">
              <w:rPr>
                <w:rFonts w:asciiTheme="minorHAnsi" w:hAnsiTheme="minorHAnsi"/>
              </w:rPr>
              <w:t>pulse</w:t>
            </w:r>
            <w:proofErr w:type="spellEnd"/>
            <w:r w:rsidRPr="005D16A2">
              <w:rPr>
                <w:rFonts w:asciiTheme="minorHAnsi" w:hAnsiTheme="minorHAnsi"/>
              </w:rPr>
              <w:t>) özelliği ile kullanılabilmelidir.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r w:rsidRPr="005D16A2">
              <w:rPr>
                <w:rFonts w:asciiTheme="minorHAnsi" w:hAnsiTheme="minorHAnsi"/>
              </w:rPr>
              <w:t xml:space="preserve">Kaynak </w:t>
            </w:r>
            <w:proofErr w:type="spellStart"/>
            <w:r w:rsidRPr="005D16A2">
              <w:rPr>
                <w:rFonts w:asciiTheme="minorHAnsi" w:hAnsiTheme="minorHAnsi"/>
              </w:rPr>
              <w:t>torcu</w:t>
            </w:r>
            <w:proofErr w:type="spellEnd"/>
            <w:r w:rsidRPr="005D16A2">
              <w:rPr>
                <w:rFonts w:asciiTheme="minorHAnsi" w:hAnsiTheme="minorHAnsi"/>
              </w:rPr>
              <w:t xml:space="preserve"> en az %60 verimde 450 A MAG kaynağı yapabilecek kabiliyette olmalıdır.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boynu dar alanlara girebilecek yapıda olmalıdır.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su soğutmalı olmalıdır.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bağlantı yerinde darbe </w:t>
            </w:r>
            <w:proofErr w:type="spellStart"/>
            <w:r w:rsidRPr="005D16A2">
              <w:rPr>
                <w:rFonts w:asciiTheme="minorHAnsi" w:hAnsiTheme="minorHAnsi"/>
              </w:rPr>
              <w:t>sensörü</w:t>
            </w:r>
            <w:proofErr w:type="spellEnd"/>
            <w:r w:rsidRPr="005D16A2">
              <w:rPr>
                <w:rFonts w:asciiTheme="minorHAnsi" w:hAnsiTheme="minorHAnsi"/>
              </w:rPr>
              <w:t xml:space="preserve"> olmalıdır ve </w:t>
            </w:r>
            <w:proofErr w:type="spellStart"/>
            <w:r w:rsidRPr="005D16A2">
              <w:rPr>
                <w:rFonts w:asciiTheme="minorHAnsi" w:hAnsiTheme="minorHAnsi"/>
              </w:rPr>
              <w:t>torç</w:t>
            </w:r>
            <w:proofErr w:type="spellEnd"/>
            <w:r w:rsidRPr="005D16A2">
              <w:rPr>
                <w:rFonts w:asciiTheme="minorHAnsi" w:hAnsiTheme="minorHAnsi"/>
              </w:rPr>
              <w:t xml:space="preserve"> bir engele çarptığında sistem otomatik olarak durmalıdır.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temizleme ünitesi Kaynak robotu ile haberleşmelidir.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temizleme operasyonu tamamen otomatik ve el değmeden gerçekleşmelidir.</w:t>
            </w:r>
          </w:p>
          <w:p w:rsidR="00DA7C6E" w:rsidRPr="005D16A2" w:rsidRDefault="00DA7C6E" w:rsidP="00DA7C6E">
            <w:pPr>
              <w:pStyle w:val="ListeParagraf"/>
              <w:numPr>
                <w:ilvl w:val="0"/>
                <w:numId w:val="47"/>
              </w:numPr>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temizleme operasyonu 1-Tel </w:t>
            </w:r>
            <w:proofErr w:type="gramStart"/>
            <w:r w:rsidRPr="005D16A2">
              <w:rPr>
                <w:rFonts w:asciiTheme="minorHAnsi" w:hAnsiTheme="minorHAnsi"/>
              </w:rPr>
              <w:t>kesme , 2</w:t>
            </w:r>
            <w:proofErr w:type="gramEnd"/>
            <w:r w:rsidRPr="005D16A2">
              <w:rPr>
                <w:rFonts w:asciiTheme="minorHAnsi" w:hAnsiTheme="minorHAnsi"/>
              </w:rPr>
              <w:t xml:space="preserve">-Nozul </w:t>
            </w:r>
            <w:proofErr w:type="spellStart"/>
            <w:r w:rsidRPr="005D16A2">
              <w:rPr>
                <w:rFonts w:asciiTheme="minorHAnsi" w:hAnsiTheme="minorHAnsi"/>
              </w:rPr>
              <w:t>raybalama</w:t>
            </w:r>
            <w:proofErr w:type="spellEnd"/>
            <w:r w:rsidRPr="005D16A2">
              <w:rPr>
                <w:rFonts w:asciiTheme="minorHAnsi" w:hAnsiTheme="minorHAnsi"/>
              </w:rPr>
              <w:t xml:space="preserve"> , 3-Kaynak spreyi püskürtme adımlarından oluşmalıdır.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temizleme ünitesinde otomatik anti </w:t>
            </w:r>
            <w:proofErr w:type="spellStart"/>
            <w:r w:rsidRPr="005D16A2">
              <w:rPr>
                <w:rFonts w:asciiTheme="minorHAnsi" w:hAnsiTheme="minorHAnsi"/>
              </w:rPr>
              <w:t>spatter</w:t>
            </w:r>
            <w:proofErr w:type="spellEnd"/>
            <w:r w:rsidRPr="005D16A2">
              <w:rPr>
                <w:rFonts w:asciiTheme="minorHAnsi" w:hAnsiTheme="minorHAnsi"/>
              </w:rPr>
              <w:t xml:space="preserve"> (çapak yapışmaması) sıvı püskürtme özelliği olmalıdır. Tel kesme ünitesi sistem üzerinde bulunmalıdır.</w:t>
            </w:r>
          </w:p>
          <w:p w:rsidR="00DA7C6E" w:rsidRPr="005D16A2" w:rsidRDefault="00DA7C6E" w:rsidP="00DA7C6E">
            <w:pPr>
              <w:pStyle w:val="ListeParagraf"/>
              <w:numPr>
                <w:ilvl w:val="0"/>
                <w:numId w:val="47"/>
              </w:numPr>
              <w:autoSpaceDE w:val="0"/>
              <w:autoSpaceDN w:val="0"/>
              <w:adjustRightInd w:val="0"/>
              <w:rPr>
                <w:rFonts w:asciiTheme="minorHAnsi" w:hAnsiTheme="minorHAnsi"/>
              </w:rPr>
            </w:pPr>
            <w:proofErr w:type="spellStart"/>
            <w:r w:rsidRPr="005D16A2">
              <w:rPr>
                <w:rFonts w:asciiTheme="minorHAnsi" w:hAnsiTheme="minorHAnsi"/>
              </w:rPr>
              <w:t>Torç</w:t>
            </w:r>
            <w:proofErr w:type="spellEnd"/>
            <w:r w:rsidRPr="005D16A2">
              <w:rPr>
                <w:rFonts w:asciiTheme="minorHAnsi" w:hAnsiTheme="minorHAnsi"/>
              </w:rPr>
              <w:t xml:space="preserve"> temizleme işlemi sonrası robot kaynağa kaldığı yerden devam edebilmelidir.</w:t>
            </w:r>
          </w:p>
          <w:p w:rsidR="00DA7C6E" w:rsidRPr="005D16A2" w:rsidRDefault="00DA7C6E" w:rsidP="00DA7C6E">
            <w:pPr>
              <w:pStyle w:val="ListeParagraf"/>
              <w:autoSpaceDE w:val="0"/>
              <w:autoSpaceDN w:val="0"/>
              <w:adjustRightInd w:val="0"/>
              <w:rPr>
                <w:rFonts w:asciiTheme="minorHAnsi" w:hAnsiTheme="minorHAnsi"/>
                <w:b/>
              </w:rPr>
            </w:pPr>
          </w:p>
        </w:tc>
        <w:tc>
          <w:tcPr>
            <w:tcW w:w="1070" w:type="dxa"/>
            <w:tcBorders>
              <w:top w:val="single" w:sz="4" w:space="0" w:color="auto"/>
              <w:left w:val="single" w:sz="4" w:space="0" w:color="auto"/>
              <w:bottom w:val="single" w:sz="4" w:space="0" w:color="auto"/>
              <w:right w:val="single" w:sz="4" w:space="0" w:color="auto"/>
            </w:tcBorders>
            <w:vAlign w:val="center"/>
          </w:tcPr>
          <w:p w:rsidR="00DA7C6E" w:rsidRPr="005D16A2" w:rsidRDefault="00DA7C6E" w:rsidP="004F663F">
            <w:pPr>
              <w:spacing w:before="120" w:after="120"/>
              <w:rPr>
                <w:rFonts w:asciiTheme="minorHAnsi" w:hAnsiTheme="minorHAnsi" w:cs="Arial"/>
              </w:rPr>
            </w:pPr>
            <w:r w:rsidRPr="005D16A2">
              <w:rPr>
                <w:rFonts w:asciiTheme="minorHAnsi" w:hAnsiTheme="minorHAnsi" w:cs="Arial"/>
              </w:rPr>
              <w:t>1 AD</w:t>
            </w:r>
          </w:p>
        </w:tc>
      </w:tr>
    </w:tbl>
    <w:p w:rsidR="00DA7C6E" w:rsidRPr="005D16A2" w:rsidRDefault="00DA7C6E" w:rsidP="007B0251">
      <w:pPr>
        <w:pStyle w:val="ListeParagraf"/>
        <w:spacing w:before="120" w:after="120"/>
        <w:ind w:left="360"/>
        <w:rPr>
          <w:rFonts w:asciiTheme="majorHAnsi" w:hAnsiTheme="majorHAnsi" w:cs="Arial"/>
          <w:b/>
          <w:sz w:val="22"/>
          <w:szCs w:val="22"/>
        </w:rPr>
      </w:pPr>
    </w:p>
    <w:p w:rsidR="005C51C7" w:rsidRPr="005D16A2" w:rsidRDefault="005C51C7" w:rsidP="007B0251">
      <w:pPr>
        <w:pStyle w:val="ListeParagraf"/>
        <w:spacing w:before="120" w:after="120"/>
        <w:ind w:left="360"/>
        <w:rPr>
          <w:rFonts w:asciiTheme="majorHAnsi" w:hAnsiTheme="majorHAnsi" w:cs="Arial"/>
          <w:b/>
          <w:sz w:val="22"/>
          <w:szCs w:val="22"/>
        </w:rPr>
      </w:pPr>
    </w:p>
    <w:p w:rsidR="00DA7C6E" w:rsidRPr="005D16A2" w:rsidRDefault="00DA7C6E" w:rsidP="007B0251">
      <w:pPr>
        <w:pStyle w:val="ListeParagraf"/>
        <w:spacing w:before="120" w:after="120"/>
        <w:ind w:left="360"/>
        <w:rPr>
          <w:rFonts w:asciiTheme="majorHAnsi" w:hAnsiTheme="majorHAnsi" w:cs="Arial"/>
          <w:b/>
          <w:sz w:val="22"/>
          <w:szCs w:val="22"/>
        </w:rPr>
      </w:pPr>
    </w:p>
    <w:p w:rsidR="00DA7C6E" w:rsidRPr="005D16A2" w:rsidRDefault="00DA7C6E" w:rsidP="007B0251">
      <w:pPr>
        <w:pStyle w:val="ListeParagraf"/>
        <w:spacing w:before="120" w:after="120"/>
        <w:ind w:left="360"/>
        <w:rPr>
          <w:rFonts w:asciiTheme="majorHAnsi" w:hAnsiTheme="majorHAnsi" w:cs="Arial"/>
          <w:b/>
          <w:sz w:val="22"/>
          <w:szCs w:val="22"/>
        </w:rPr>
      </w:pPr>
    </w:p>
    <w:p w:rsidR="00DA7C6E" w:rsidRPr="005D16A2" w:rsidRDefault="00DA7C6E" w:rsidP="007B0251">
      <w:pPr>
        <w:pStyle w:val="ListeParagraf"/>
        <w:spacing w:before="120" w:after="120"/>
        <w:ind w:left="360"/>
        <w:rPr>
          <w:rFonts w:asciiTheme="majorHAnsi" w:hAnsiTheme="majorHAnsi" w:cs="Arial"/>
          <w:b/>
          <w:sz w:val="22"/>
          <w:szCs w:val="22"/>
        </w:rPr>
      </w:pPr>
    </w:p>
    <w:p w:rsidR="00DA7C6E" w:rsidRPr="005D16A2" w:rsidRDefault="00DA7C6E" w:rsidP="007B0251">
      <w:pPr>
        <w:pStyle w:val="ListeParagraf"/>
        <w:spacing w:before="120" w:after="120"/>
        <w:ind w:left="360"/>
        <w:rPr>
          <w:rFonts w:asciiTheme="majorHAnsi" w:hAnsiTheme="majorHAnsi" w:cs="Arial"/>
          <w:b/>
          <w:sz w:val="22"/>
          <w:szCs w:val="22"/>
        </w:rPr>
      </w:pPr>
    </w:p>
    <w:p w:rsidR="00D34D43" w:rsidRPr="005D16A2" w:rsidRDefault="00D34D43" w:rsidP="000E54BA">
      <w:pPr>
        <w:pStyle w:val="ListeParagraf"/>
        <w:numPr>
          <w:ilvl w:val="0"/>
          <w:numId w:val="44"/>
        </w:numPr>
        <w:spacing w:before="120" w:after="120"/>
        <w:rPr>
          <w:rFonts w:asciiTheme="majorHAnsi" w:hAnsiTheme="majorHAnsi" w:cs="Arial"/>
          <w:b/>
          <w:sz w:val="22"/>
          <w:szCs w:val="22"/>
        </w:rPr>
      </w:pPr>
      <w:r w:rsidRPr="005D16A2">
        <w:rPr>
          <w:rFonts w:asciiTheme="majorHAnsi" w:hAnsiTheme="majorHAnsi" w:cs="Arial"/>
          <w:b/>
          <w:sz w:val="22"/>
          <w:szCs w:val="22"/>
        </w:rPr>
        <w:t>Alet, aksesuar ve gerekli diğer kalemler</w:t>
      </w:r>
    </w:p>
    <w:p w:rsidR="004A2FBF" w:rsidRPr="005D16A2" w:rsidRDefault="004A2FBF" w:rsidP="004A2FBF">
      <w:pPr>
        <w:spacing w:before="120" w:after="120"/>
        <w:jc w:val="both"/>
        <w:rPr>
          <w:rFonts w:asciiTheme="majorHAnsi" w:hAnsiTheme="majorHAnsi" w:cs="Arial"/>
          <w:sz w:val="22"/>
          <w:szCs w:val="22"/>
        </w:rPr>
      </w:pPr>
      <w:r w:rsidRPr="005D16A2">
        <w:rPr>
          <w:rFonts w:asciiTheme="majorHAnsi" w:hAnsiTheme="majorHAnsi" w:cs="Arial"/>
          <w:sz w:val="22"/>
          <w:szCs w:val="22"/>
        </w:rPr>
        <w:t xml:space="preserve">Alet, aksesuar ve gerekli diğer kalemler “Söz. Ek–2: Teknik Şartname (İş Tanımı)” tanımlanmıştır. Yüklenici,  montaj ile ilgili gerekli teknik </w:t>
      </w:r>
      <w:proofErr w:type="gramStart"/>
      <w:r w:rsidRPr="005D16A2">
        <w:rPr>
          <w:rFonts w:asciiTheme="majorHAnsi" w:hAnsiTheme="majorHAnsi" w:cs="Arial"/>
          <w:sz w:val="22"/>
          <w:szCs w:val="22"/>
        </w:rPr>
        <w:t>ekipmanlarını</w:t>
      </w:r>
      <w:proofErr w:type="gramEnd"/>
      <w:r w:rsidRPr="005D16A2">
        <w:rPr>
          <w:rFonts w:asciiTheme="majorHAnsi" w:hAnsiTheme="majorHAnsi" w:cs="Arial"/>
          <w:sz w:val="22"/>
          <w:szCs w:val="22"/>
        </w:rPr>
        <w:t xml:space="preserve">, el aletlerini ve cihaz montajında kullanacağı montaj sarf malzemelerini kendisi tedarik edecektir. </w:t>
      </w:r>
    </w:p>
    <w:p w:rsidR="004A2FBF" w:rsidRPr="005D16A2" w:rsidRDefault="004A2FBF" w:rsidP="004A2FBF">
      <w:pPr>
        <w:spacing w:before="120" w:after="120"/>
        <w:rPr>
          <w:rFonts w:asciiTheme="majorHAnsi" w:hAnsiTheme="majorHAnsi" w:cs="Arial"/>
          <w:sz w:val="22"/>
          <w:szCs w:val="22"/>
        </w:rPr>
      </w:pPr>
    </w:p>
    <w:p w:rsidR="004A2FBF" w:rsidRPr="005D16A2" w:rsidRDefault="00D34D43" w:rsidP="000E54BA">
      <w:pPr>
        <w:pStyle w:val="ListeParagraf"/>
        <w:numPr>
          <w:ilvl w:val="0"/>
          <w:numId w:val="44"/>
        </w:numPr>
        <w:tabs>
          <w:tab w:val="left" w:pos="284"/>
        </w:tabs>
        <w:spacing w:before="120" w:after="120"/>
        <w:rPr>
          <w:rFonts w:asciiTheme="majorHAnsi" w:hAnsiTheme="majorHAnsi" w:cs="Arial"/>
          <w:b/>
          <w:sz w:val="22"/>
          <w:szCs w:val="22"/>
        </w:rPr>
      </w:pPr>
      <w:r w:rsidRPr="005D16A2">
        <w:rPr>
          <w:rFonts w:asciiTheme="majorHAnsi" w:hAnsiTheme="majorHAnsi" w:cs="Arial"/>
          <w:b/>
          <w:sz w:val="22"/>
          <w:szCs w:val="22"/>
        </w:rPr>
        <w:t>Garanti Koşulları</w:t>
      </w:r>
    </w:p>
    <w:p w:rsidR="00B15021" w:rsidRPr="005D16A2" w:rsidRDefault="00B15021" w:rsidP="00B15021">
      <w:pPr>
        <w:spacing w:before="120" w:after="120"/>
      </w:pPr>
      <w:r w:rsidRPr="005D16A2">
        <w:t>Kaynak robotunun garanti süresi fatura tarihi itibariyle en az 2 yıl olmalıdır.</w:t>
      </w:r>
    </w:p>
    <w:p w:rsidR="00B15021" w:rsidRPr="005D16A2" w:rsidRDefault="00B15021" w:rsidP="00B15021">
      <w:pPr>
        <w:spacing w:before="120" w:after="120"/>
      </w:pPr>
      <w:r w:rsidRPr="005D16A2">
        <w:t>Garanti süresi içinde imalat, montaj, kurulum veya malzeme hatasından kaynaklanan arızalar ve sistem elemanlarının uyumsuzluğu sonucunda oluşan arızalar garanti kapsamındadır.</w:t>
      </w:r>
    </w:p>
    <w:p w:rsidR="00B15021" w:rsidRPr="005D16A2" w:rsidRDefault="00B15021" w:rsidP="00B15021">
      <w:pPr>
        <w:spacing w:before="120" w:after="120"/>
      </w:pPr>
      <w:r w:rsidRPr="005D16A2">
        <w:t>Garanti süresi içinde oluşan hatalara firma en geç 2 (iki) iş günü içinde müdahale edecektir.</w:t>
      </w:r>
    </w:p>
    <w:p w:rsidR="00B15021" w:rsidRPr="005D16A2" w:rsidRDefault="00B15021" w:rsidP="00B15021">
      <w:pPr>
        <w:spacing w:before="120" w:after="120"/>
      </w:pPr>
      <w:r w:rsidRPr="005D16A2">
        <w:t>Kaynak robotunun garanti süresi bittikten sonra, servisi, bakımı ve yedek parça temini en az 10 yıl süre ile garanti edilecektir.</w:t>
      </w:r>
    </w:p>
    <w:p w:rsidR="00B15021" w:rsidRPr="005D16A2" w:rsidRDefault="00B15021" w:rsidP="00B15021">
      <w:pPr>
        <w:spacing w:before="120" w:after="120"/>
      </w:pPr>
      <w:r w:rsidRPr="005D16A2">
        <w:t>Sistemde ihtiyaç duyulabilecek tüm yedek parça ve sarf malzemeler, satıcı firma ve bayilerine bağımlı kalmaksızın, farklı farklı pek çok tedarikçiden temin edilebilmelidir.</w:t>
      </w:r>
    </w:p>
    <w:p w:rsidR="00D11B75" w:rsidRPr="005D16A2" w:rsidRDefault="00D11B75" w:rsidP="004A2FBF">
      <w:pPr>
        <w:spacing w:before="120" w:after="120"/>
        <w:rPr>
          <w:rFonts w:asciiTheme="majorHAnsi" w:hAnsiTheme="majorHAnsi" w:cs="Arial"/>
          <w:sz w:val="22"/>
          <w:szCs w:val="22"/>
        </w:rPr>
      </w:pPr>
    </w:p>
    <w:p w:rsidR="004A2FBF" w:rsidRPr="005D16A2" w:rsidRDefault="00D34D43" w:rsidP="000E54BA">
      <w:pPr>
        <w:pStyle w:val="ListeParagraf"/>
        <w:numPr>
          <w:ilvl w:val="0"/>
          <w:numId w:val="44"/>
        </w:numPr>
        <w:spacing w:before="120" w:after="120"/>
        <w:rPr>
          <w:rFonts w:asciiTheme="majorHAnsi" w:hAnsiTheme="majorHAnsi" w:cs="Arial"/>
          <w:b/>
          <w:sz w:val="22"/>
          <w:szCs w:val="22"/>
        </w:rPr>
      </w:pPr>
      <w:r w:rsidRPr="005D16A2">
        <w:rPr>
          <w:rFonts w:asciiTheme="majorHAnsi" w:hAnsiTheme="majorHAnsi" w:cs="Arial"/>
          <w:b/>
          <w:sz w:val="22"/>
          <w:szCs w:val="22"/>
        </w:rPr>
        <w:t>Montaj ve Bakım-Onarım Hizmetleri</w:t>
      </w:r>
    </w:p>
    <w:p w:rsidR="004A2FBF" w:rsidRPr="005D16A2" w:rsidRDefault="004A2FBF" w:rsidP="004A2FBF">
      <w:pPr>
        <w:spacing w:before="120" w:after="120"/>
        <w:jc w:val="both"/>
        <w:rPr>
          <w:rFonts w:asciiTheme="majorHAnsi" w:hAnsiTheme="majorHAnsi" w:cs="Arial"/>
          <w:sz w:val="22"/>
          <w:szCs w:val="22"/>
        </w:rPr>
      </w:pPr>
      <w:r w:rsidRPr="005D16A2">
        <w:rPr>
          <w:rFonts w:asciiTheme="majorHAnsi" w:hAnsiTheme="majorHAnsi" w:cs="Arial"/>
          <w:sz w:val="22"/>
          <w:szCs w:val="22"/>
        </w:rPr>
        <w:t>Montaj Yüklenici firma tarafından yetki verilmiş ehliyetli teknik servisi tarafından monte edilecektir. Montaj ve işletmeye alma esnasında firma teknik elemanlarına gerekli işletme bilgileri verilerek tesis çalışır durumda teslim edilecektir. Makinenin montaj işlemi makinenin fabrikamız sahasına indirilmesi müteakip 30 iş günü içinde tedarikçi tarafından başlatılmalıdır.</w:t>
      </w:r>
    </w:p>
    <w:p w:rsidR="004A2FBF" w:rsidRPr="005D16A2" w:rsidRDefault="004A2FBF" w:rsidP="004A2FBF">
      <w:pPr>
        <w:spacing w:before="120" w:after="120"/>
        <w:jc w:val="both"/>
        <w:rPr>
          <w:rFonts w:asciiTheme="majorHAnsi" w:hAnsiTheme="majorHAnsi" w:cs="Arial"/>
          <w:sz w:val="22"/>
          <w:szCs w:val="22"/>
        </w:rPr>
      </w:pPr>
      <w:r w:rsidRPr="005D16A2">
        <w:rPr>
          <w:rFonts w:asciiTheme="majorHAnsi" w:hAnsiTheme="majorHAnsi" w:cs="Arial"/>
          <w:sz w:val="22"/>
          <w:szCs w:val="22"/>
        </w:rPr>
        <w:t xml:space="preserve">Periyodik bakım ve genel kontrol bir senede 1 kez olmak üzere garanti kapsamı süresince devam eder. </w:t>
      </w:r>
    </w:p>
    <w:p w:rsidR="004A2FBF" w:rsidRPr="005D16A2" w:rsidRDefault="004A2FBF" w:rsidP="004A2FBF">
      <w:pPr>
        <w:spacing w:before="120" w:after="120"/>
        <w:jc w:val="both"/>
        <w:rPr>
          <w:rFonts w:asciiTheme="majorHAnsi" w:hAnsiTheme="majorHAnsi" w:cs="Arial"/>
          <w:sz w:val="22"/>
          <w:szCs w:val="22"/>
        </w:rPr>
      </w:pPr>
      <w:r w:rsidRPr="005D16A2">
        <w:rPr>
          <w:rFonts w:asciiTheme="majorHAnsi" w:hAnsiTheme="majorHAnsi" w:cs="Arial"/>
          <w:sz w:val="22"/>
          <w:szCs w:val="22"/>
        </w:rPr>
        <w:t xml:space="preserve">Arıza onarımı hizmeti yüklenici firmanın teknik servisi tarafından verilecektir.  Müdahale en geç </w:t>
      </w:r>
      <w:r w:rsidR="00B15021" w:rsidRPr="005D16A2">
        <w:rPr>
          <w:rFonts w:asciiTheme="majorHAnsi" w:hAnsiTheme="majorHAnsi" w:cs="Arial"/>
          <w:sz w:val="22"/>
          <w:szCs w:val="22"/>
        </w:rPr>
        <w:t>2</w:t>
      </w:r>
      <w:r w:rsidRPr="005D16A2">
        <w:rPr>
          <w:rFonts w:asciiTheme="majorHAnsi" w:hAnsiTheme="majorHAnsi" w:cs="Arial"/>
          <w:sz w:val="22"/>
          <w:szCs w:val="22"/>
        </w:rPr>
        <w:t xml:space="preserve"> iş günü içinde sağlanacaktır.</w:t>
      </w:r>
    </w:p>
    <w:p w:rsidR="004A2FBF" w:rsidRPr="005D16A2" w:rsidRDefault="004A2FBF" w:rsidP="00D34D43">
      <w:pPr>
        <w:spacing w:before="120" w:after="120"/>
        <w:rPr>
          <w:rFonts w:asciiTheme="majorHAnsi" w:hAnsiTheme="majorHAnsi" w:cs="Arial"/>
          <w:sz w:val="22"/>
          <w:szCs w:val="22"/>
        </w:rPr>
      </w:pPr>
    </w:p>
    <w:p w:rsidR="00D34D43" w:rsidRPr="005D16A2" w:rsidRDefault="00D34D43" w:rsidP="000E54BA">
      <w:pPr>
        <w:pStyle w:val="ListeParagraf"/>
        <w:numPr>
          <w:ilvl w:val="0"/>
          <w:numId w:val="44"/>
        </w:numPr>
        <w:spacing w:before="120" w:after="120"/>
        <w:rPr>
          <w:rFonts w:asciiTheme="majorHAnsi" w:hAnsiTheme="majorHAnsi" w:cs="Arial"/>
          <w:b/>
          <w:sz w:val="22"/>
          <w:szCs w:val="22"/>
        </w:rPr>
      </w:pPr>
      <w:r w:rsidRPr="005D16A2">
        <w:rPr>
          <w:rFonts w:asciiTheme="majorHAnsi" w:hAnsiTheme="majorHAnsi" w:cs="Arial"/>
          <w:b/>
          <w:sz w:val="22"/>
          <w:szCs w:val="22"/>
        </w:rPr>
        <w:t>Gerekli Yedek Parçalar</w:t>
      </w:r>
    </w:p>
    <w:p w:rsidR="00B15021" w:rsidRPr="005D16A2" w:rsidRDefault="00B15021" w:rsidP="00B15021">
      <w:pPr>
        <w:spacing w:before="120" w:after="120"/>
        <w:ind w:left="360"/>
      </w:pPr>
      <w:r w:rsidRPr="005D16A2">
        <w:t>Tedarik edilecek yedek parçalar, istenen özelliklere uygun ve orijinal olmalıdır.</w:t>
      </w:r>
    </w:p>
    <w:p w:rsidR="004A2FBF" w:rsidRPr="005D16A2" w:rsidRDefault="004A2FBF" w:rsidP="004A2FBF">
      <w:pPr>
        <w:jc w:val="both"/>
        <w:rPr>
          <w:rFonts w:asciiTheme="majorHAnsi" w:hAnsiTheme="majorHAnsi" w:cs="Arial"/>
          <w:sz w:val="22"/>
          <w:szCs w:val="22"/>
        </w:rPr>
      </w:pPr>
      <w:r w:rsidRPr="005D16A2">
        <w:rPr>
          <w:rFonts w:asciiTheme="majorHAnsi" w:hAnsiTheme="majorHAnsi" w:cs="Arial"/>
          <w:sz w:val="22"/>
          <w:szCs w:val="22"/>
        </w:rPr>
        <w:t xml:space="preserve">Makine üzerinde kullanılması gerekli olan özel avadanlık (Anahtar, yağdanlık </w:t>
      </w:r>
      <w:proofErr w:type="spellStart"/>
      <w:r w:rsidRPr="005D16A2">
        <w:rPr>
          <w:rFonts w:asciiTheme="majorHAnsi" w:hAnsiTheme="majorHAnsi" w:cs="Arial"/>
          <w:sz w:val="22"/>
          <w:szCs w:val="22"/>
        </w:rPr>
        <w:t>v.b</w:t>
      </w:r>
      <w:proofErr w:type="spellEnd"/>
      <w:r w:rsidRPr="005D16A2">
        <w:rPr>
          <w:rFonts w:asciiTheme="majorHAnsi" w:hAnsiTheme="majorHAnsi" w:cs="Arial"/>
          <w:sz w:val="22"/>
          <w:szCs w:val="22"/>
        </w:rPr>
        <w:t xml:space="preserve">) </w:t>
      </w:r>
      <w:proofErr w:type="gramStart"/>
      <w:r w:rsidRPr="005D16A2">
        <w:rPr>
          <w:rFonts w:asciiTheme="majorHAnsi" w:hAnsiTheme="majorHAnsi" w:cs="Arial"/>
          <w:sz w:val="22"/>
          <w:szCs w:val="22"/>
        </w:rPr>
        <w:t>ekipmanlar</w:t>
      </w:r>
      <w:proofErr w:type="gramEnd"/>
      <w:r w:rsidRPr="005D16A2">
        <w:rPr>
          <w:rFonts w:asciiTheme="majorHAnsi" w:hAnsiTheme="majorHAnsi" w:cs="Arial"/>
          <w:sz w:val="22"/>
          <w:szCs w:val="22"/>
        </w:rPr>
        <w:t xml:space="preserve"> makine ile birlikte verilmelidir. Yüklenici gerekli durumlarda tüm yedek parçaları en geç 15 gün içinde temin edebileceğini garanti etmelidir. </w:t>
      </w:r>
    </w:p>
    <w:p w:rsidR="004A2FBF" w:rsidRPr="005D16A2" w:rsidRDefault="004A2FBF" w:rsidP="00D34D43">
      <w:pPr>
        <w:spacing w:before="120" w:after="120"/>
        <w:rPr>
          <w:rFonts w:asciiTheme="majorHAnsi" w:hAnsiTheme="majorHAnsi" w:cs="Arial"/>
          <w:sz w:val="22"/>
          <w:szCs w:val="22"/>
        </w:rPr>
      </w:pPr>
    </w:p>
    <w:p w:rsidR="00D34D43" w:rsidRPr="005D16A2" w:rsidRDefault="00D34D43" w:rsidP="000E54BA">
      <w:pPr>
        <w:pStyle w:val="ListeParagraf"/>
        <w:numPr>
          <w:ilvl w:val="0"/>
          <w:numId w:val="44"/>
        </w:numPr>
        <w:spacing w:before="120" w:after="120"/>
        <w:rPr>
          <w:rFonts w:asciiTheme="majorHAnsi" w:hAnsiTheme="majorHAnsi" w:cs="Arial"/>
          <w:b/>
          <w:sz w:val="22"/>
          <w:szCs w:val="22"/>
        </w:rPr>
      </w:pPr>
      <w:r w:rsidRPr="005D16A2">
        <w:rPr>
          <w:rFonts w:asciiTheme="majorHAnsi" w:hAnsiTheme="majorHAnsi" w:cs="Arial"/>
          <w:b/>
          <w:sz w:val="22"/>
          <w:szCs w:val="22"/>
        </w:rPr>
        <w:t xml:space="preserve"> Kullanım Kılavuzu</w:t>
      </w:r>
    </w:p>
    <w:p w:rsidR="004A2FBF" w:rsidRPr="005D16A2" w:rsidRDefault="004A2FBF" w:rsidP="004A2FBF">
      <w:pPr>
        <w:tabs>
          <w:tab w:val="left" w:pos="720"/>
        </w:tabs>
        <w:autoSpaceDE w:val="0"/>
        <w:autoSpaceDN w:val="0"/>
        <w:adjustRightInd w:val="0"/>
        <w:ind w:right="18"/>
        <w:jc w:val="both"/>
        <w:rPr>
          <w:rFonts w:asciiTheme="majorHAnsi" w:hAnsiTheme="majorHAnsi" w:cs="Arial"/>
          <w:b/>
          <w:bCs/>
          <w:iCs/>
          <w:sz w:val="22"/>
          <w:szCs w:val="22"/>
        </w:rPr>
      </w:pPr>
      <w:r w:rsidRPr="005D16A2">
        <w:rPr>
          <w:rFonts w:asciiTheme="majorHAnsi" w:hAnsiTheme="majorHAnsi" w:cs="Arial"/>
          <w:bCs/>
          <w:iCs/>
          <w:sz w:val="22"/>
          <w:szCs w:val="22"/>
        </w:rPr>
        <w:t xml:space="preserve">Makineler üzerinde yapımcı firma etiketi bulunacaktır. Bu etiket üzerinde, yapım yılı, makine modeli, makine seri </w:t>
      </w:r>
      <w:proofErr w:type="spellStart"/>
      <w:r w:rsidRPr="005D16A2">
        <w:rPr>
          <w:rFonts w:asciiTheme="majorHAnsi" w:hAnsiTheme="majorHAnsi" w:cs="Arial"/>
          <w:bCs/>
          <w:iCs/>
          <w:sz w:val="22"/>
          <w:szCs w:val="22"/>
        </w:rPr>
        <w:t>no</w:t>
      </w:r>
      <w:proofErr w:type="spellEnd"/>
      <w:r w:rsidRPr="005D16A2">
        <w:rPr>
          <w:rFonts w:asciiTheme="majorHAnsi" w:hAnsiTheme="majorHAnsi" w:cs="Arial"/>
          <w:bCs/>
          <w:iCs/>
          <w:sz w:val="22"/>
          <w:szCs w:val="22"/>
        </w:rPr>
        <w:t xml:space="preserve"> ve firma bilgileri yer almalıdır. Elektrik şeması, Hidrolik devre şaması ve mekanik parça teknik resimleri makine ile birlikte verilecektir. Bakım, arıza müdahale ve kullanım kılavuzları da beraberinde teslim edilmelidir</w:t>
      </w:r>
      <w:r w:rsidRPr="005D16A2">
        <w:rPr>
          <w:rFonts w:asciiTheme="majorHAnsi" w:hAnsiTheme="majorHAnsi" w:cs="Arial"/>
          <w:b/>
          <w:bCs/>
          <w:iCs/>
          <w:sz w:val="22"/>
          <w:szCs w:val="22"/>
        </w:rPr>
        <w:t>.</w:t>
      </w:r>
    </w:p>
    <w:p w:rsidR="00B15021" w:rsidRPr="005D16A2" w:rsidRDefault="00B15021" w:rsidP="00B15021">
      <w:pPr>
        <w:spacing w:before="120" w:after="120"/>
      </w:pPr>
      <w:r w:rsidRPr="005D16A2">
        <w:t>Kullanım kılavuzu Türkçe ve basılı olarak verilecektir.</w:t>
      </w:r>
    </w:p>
    <w:p w:rsidR="004A2FBF" w:rsidRPr="005D16A2" w:rsidRDefault="004A2FBF" w:rsidP="00D34D43">
      <w:pPr>
        <w:spacing w:before="120" w:after="120"/>
        <w:rPr>
          <w:rFonts w:asciiTheme="majorHAnsi" w:hAnsiTheme="majorHAnsi" w:cs="Arial"/>
          <w:sz w:val="22"/>
          <w:szCs w:val="22"/>
        </w:rPr>
      </w:pPr>
    </w:p>
    <w:p w:rsidR="00D11B75" w:rsidRPr="005D16A2" w:rsidRDefault="00D34D43" w:rsidP="009F0275">
      <w:pPr>
        <w:pStyle w:val="ListeParagraf"/>
        <w:numPr>
          <w:ilvl w:val="0"/>
          <w:numId w:val="44"/>
        </w:numPr>
        <w:rPr>
          <w:rFonts w:asciiTheme="majorHAnsi" w:hAnsiTheme="majorHAnsi" w:cs="Arial"/>
          <w:b/>
          <w:sz w:val="22"/>
          <w:szCs w:val="22"/>
        </w:rPr>
      </w:pPr>
      <w:r w:rsidRPr="005D16A2">
        <w:rPr>
          <w:rFonts w:asciiTheme="majorHAnsi" w:hAnsiTheme="majorHAnsi" w:cs="Arial"/>
          <w:b/>
          <w:sz w:val="22"/>
          <w:szCs w:val="22"/>
        </w:rPr>
        <w:t xml:space="preserve"> Diğer Hususlar</w:t>
      </w:r>
    </w:p>
    <w:p w:rsidR="009F0275" w:rsidRPr="005D16A2" w:rsidRDefault="009F0275" w:rsidP="009F0275">
      <w:pPr>
        <w:pStyle w:val="ListeParagraf"/>
        <w:rPr>
          <w:rFonts w:asciiTheme="majorHAnsi" w:hAnsiTheme="majorHAnsi" w:cs="Arial"/>
          <w:b/>
          <w:sz w:val="22"/>
          <w:szCs w:val="22"/>
        </w:rPr>
      </w:pPr>
    </w:p>
    <w:p w:rsidR="00846822" w:rsidRPr="005D16A2" w:rsidRDefault="00846822" w:rsidP="0060353B">
      <w:pPr>
        <w:pStyle w:val="ListeParagraf"/>
        <w:numPr>
          <w:ilvl w:val="0"/>
          <w:numId w:val="16"/>
        </w:numPr>
        <w:tabs>
          <w:tab w:val="left" w:pos="360"/>
        </w:tabs>
        <w:spacing w:before="120" w:after="120"/>
        <w:ind w:left="0" w:firstLine="0"/>
        <w:contextualSpacing w:val="0"/>
        <w:rPr>
          <w:rFonts w:asciiTheme="majorHAnsi" w:hAnsiTheme="majorHAnsi" w:cs="Arial"/>
          <w:sz w:val="22"/>
          <w:szCs w:val="22"/>
        </w:rPr>
      </w:pPr>
      <w:r w:rsidRPr="005D16A2">
        <w:rPr>
          <w:rFonts w:asciiTheme="majorHAnsi" w:hAnsiTheme="majorHAnsi" w:cs="Arial"/>
          <w:sz w:val="22"/>
          <w:szCs w:val="22"/>
        </w:rPr>
        <w:t>Sistem CE belgeli olmalıdır,</w:t>
      </w:r>
    </w:p>
    <w:p w:rsidR="004A2FBF" w:rsidRPr="005D16A2" w:rsidRDefault="004A2FBF" w:rsidP="0060353B">
      <w:pPr>
        <w:pStyle w:val="ListeParagraf"/>
        <w:numPr>
          <w:ilvl w:val="0"/>
          <w:numId w:val="16"/>
        </w:numPr>
        <w:tabs>
          <w:tab w:val="left" w:pos="360"/>
        </w:tabs>
        <w:spacing w:before="120" w:after="120"/>
        <w:ind w:left="0" w:firstLine="0"/>
        <w:contextualSpacing w:val="0"/>
        <w:rPr>
          <w:rFonts w:asciiTheme="majorHAnsi" w:hAnsiTheme="majorHAnsi" w:cs="Arial"/>
          <w:sz w:val="22"/>
          <w:szCs w:val="22"/>
        </w:rPr>
      </w:pPr>
      <w:r w:rsidRPr="005D16A2">
        <w:rPr>
          <w:rFonts w:asciiTheme="majorHAnsi" w:hAnsiTheme="majorHAnsi" w:cs="Arial"/>
          <w:sz w:val="22"/>
          <w:szCs w:val="22"/>
        </w:rPr>
        <w:lastRenderedPageBreak/>
        <w:t xml:space="preserve">Söz konusu makinalar sözleşmeden itibaren </w:t>
      </w:r>
      <w:r w:rsidR="00B15021" w:rsidRPr="005D16A2">
        <w:rPr>
          <w:rFonts w:asciiTheme="majorHAnsi" w:hAnsiTheme="majorHAnsi" w:cs="Arial"/>
          <w:b/>
          <w:sz w:val="22"/>
          <w:szCs w:val="22"/>
        </w:rPr>
        <w:t>4</w:t>
      </w:r>
      <w:r w:rsidRPr="005D16A2">
        <w:rPr>
          <w:rFonts w:asciiTheme="majorHAnsi" w:hAnsiTheme="majorHAnsi" w:cs="Arial"/>
          <w:b/>
          <w:sz w:val="22"/>
          <w:szCs w:val="22"/>
        </w:rPr>
        <w:t xml:space="preserve"> ay </w:t>
      </w:r>
      <w:r w:rsidRPr="005D16A2">
        <w:rPr>
          <w:rFonts w:asciiTheme="majorHAnsi" w:hAnsiTheme="majorHAnsi" w:cs="Arial"/>
          <w:sz w:val="22"/>
          <w:szCs w:val="22"/>
        </w:rPr>
        <w:t>içerisinde teslim edilecektir.</w:t>
      </w:r>
    </w:p>
    <w:p w:rsidR="004A2FBF" w:rsidRPr="005D16A2" w:rsidRDefault="004A2FBF" w:rsidP="0060353B">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5D16A2">
        <w:rPr>
          <w:rFonts w:asciiTheme="majorHAnsi" w:hAnsiTheme="majorHAnsi" w:cs="Arial"/>
          <w:sz w:val="22"/>
          <w:szCs w:val="22"/>
        </w:rPr>
        <w:t>Tüm taşıma, nakliye, nakliye sigortası ve montaj için tedarikçi firma tarafından gönderilecek teknisyenlerin işçilik ve konaklama maliyetleri tedarikçiye aittir.</w:t>
      </w:r>
    </w:p>
    <w:p w:rsidR="004A2FBF" w:rsidRPr="005D16A2" w:rsidRDefault="004A2FBF" w:rsidP="00B1502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5D16A2">
        <w:rPr>
          <w:rFonts w:asciiTheme="majorHAnsi" w:hAnsiTheme="majorHAnsi" w:cs="Arial"/>
          <w:sz w:val="22"/>
          <w:szCs w:val="22"/>
        </w:rPr>
        <w:t>Makinanın çalışır durumda teslimi sonrası mevcut ve yeni makine operatörleri için makina kullanma, bakım ve iş güvenliği şartlarını içeren eğitim yüklenici firma tarafından organize edilecektir.</w:t>
      </w:r>
    </w:p>
    <w:p w:rsidR="00476D7E" w:rsidRPr="005D16A2" w:rsidRDefault="00476D7E" w:rsidP="00B1502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5D16A2">
        <w:rPr>
          <w:rFonts w:asciiTheme="majorHAnsi" w:hAnsiTheme="majorHAnsi" w:cs="Arial"/>
          <w:sz w:val="22"/>
          <w:szCs w:val="22"/>
        </w:rPr>
        <w:t xml:space="preserve">Tüm makine ve </w:t>
      </w:r>
      <w:proofErr w:type="gramStart"/>
      <w:r w:rsidRPr="005D16A2">
        <w:rPr>
          <w:rFonts w:asciiTheme="majorHAnsi" w:hAnsiTheme="majorHAnsi" w:cs="Arial"/>
          <w:sz w:val="22"/>
          <w:szCs w:val="22"/>
        </w:rPr>
        <w:t>ekipmanlar</w:t>
      </w:r>
      <w:proofErr w:type="gramEnd"/>
      <w:r w:rsidRPr="005D16A2">
        <w:rPr>
          <w:rFonts w:asciiTheme="majorHAnsi" w:hAnsiTheme="majorHAnsi" w:cs="Arial"/>
          <w:sz w:val="22"/>
          <w:szCs w:val="22"/>
        </w:rPr>
        <w:t xml:space="preserve"> 2014 model kullanılmamış olacaktır,</w:t>
      </w:r>
    </w:p>
    <w:p w:rsidR="00B15021" w:rsidRPr="005D16A2" w:rsidRDefault="00B15021" w:rsidP="00B1502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5D16A2">
        <w:rPr>
          <w:rFonts w:asciiTheme="majorHAnsi" w:hAnsiTheme="majorHAnsi" w:cs="Arial"/>
          <w:sz w:val="22"/>
          <w:szCs w:val="22"/>
        </w:rPr>
        <w:t>Sistemi oluşturan cihazların ve aksesuarlarının şartnamede yer alan genel ve teknik özelliklerin tümüne uygun olması halinde kabulü yapılacaktır, aksi halde kabul edilmeyecektir.</w:t>
      </w:r>
    </w:p>
    <w:p w:rsidR="00B15021" w:rsidRPr="005D16A2" w:rsidRDefault="00B15021" w:rsidP="00B1502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5D16A2">
        <w:rPr>
          <w:rFonts w:asciiTheme="majorHAnsi" w:hAnsiTheme="majorHAnsi" w:cs="Arial"/>
          <w:sz w:val="22"/>
          <w:szCs w:val="22"/>
        </w:rPr>
        <w:t>Kaynak robotunda kullanılan bütün yazılımlar lisanslı olmalıdır ve sürekli kullanım hakkı verilmelidir.</w:t>
      </w:r>
    </w:p>
    <w:p w:rsidR="00B15021" w:rsidRPr="005D16A2" w:rsidRDefault="00B15021" w:rsidP="00B15021">
      <w:pPr>
        <w:pStyle w:val="ListeParagraf"/>
        <w:numPr>
          <w:ilvl w:val="0"/>
          <w:numId w:val="16"/>
        </w:numPr>
        <w:tabs>
          <w:tab w:val="left" w:pos="360"/>
        </w:tabs>
        <w:spacing w:before="120" w:after="120"/>
        <w:ind w:left="0" w:firstLine="0"/>
        <w:contextualSpacing w:val="0"/>
        <w:jc w:val="both"/>
        <w:rPr>
          <w:rFonts w:asciiTheme="majorHAnsi" w:hAnsiTheme="majorHAnsi" w:cs="Arial"/>
          <w:sz w:val="22"/>
          <w:szCs w:val="22"/>
        </w:rPr>
      </w:pPr>
      <w:r w:rsidRPr="005D16A2">
        <w:rPr>
          <w:rFonts w:asciiTheme="majorHAnsi" w:hAnsiTheme="majorHAnsi" w:cs="Arial"/>
          <w:sz w:val="22"/>
          <w:szCs w:val="22"/>
        </w:rPr>
        <w:t>Garanti süresi içinde hazırlanan yazılım güncellemeleri firma tarafından ücretsiz olarak yapılacaktır.</w:t>
      </w:r>
    </w:p>
    <w:p w:rsidR="00B15021" w:rsidRPr="00DF0590" w:rsidRDefault="00B15021" w:rsidP="00B15021">
      <w:pPr>
        <w:pStyle w:val="ListeParagraf"/>
        <w:tabs>
          <w:tab w:val="left" w:pos="360"/>
        </w:tabs>
        <w:spacing w:before="120" w:after="120"/>
        <w:ind w:left="0"/>
        <w:contextualSpacing w:val="0"/>
        <w:rPr>
          <w:rFonts w:asciiTheme="majorHAnsi" w:hAnsiTheme="majorHAnsi" w:cs="Arial"/>
          <w:color w:val="0000FF"/>
          <w:sz w:val="22"/>
          <w:szCs w:val="22"/>
        </w:rPr>
      </w:pPr>
    </w:p>
    <w:sectPr w:rsidR="00B15021" w:rsidRPr="00DF0590" w:rsidSect="00743D8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167" w:rsidRDefault="00AA0167" w:rsidP="00D34D43">
      <w:r>
        <w:separator/>
      </w:r>
    </w:p>
  </w:endnote>
  <w:endnote w:type="continuationSeparator" w:id="0">
    <w:p w:rsidR="00AA0167" w:rsidRDefault="00AA016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167" w:rsidRDefault="00AA0167" w:rsidP="00D34D43">
      <w:r>
        <w:separator/>
      </w:r>
    </w:p>
  </w:footnote>
  <w:footnote w:type="continuationSeparator" w:id="0">
    <w:p w:rsidR="00AA0167" w:rsidRDefault="00AA0167" w:rsidP="00D34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D2E"/>
    <w:multiLevelType w:val="hybridMultilevel"/>
    <w:tmpl w:val="570858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333723"/>
    <w:multiLevelType w:val="hybridMultilevel"/>
    <w:tmpl w:val="DF126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ED0D21"/>
    <w:multiLevelType w:val="hybridMultilevel"/>
    <w:tmpl w:val="30BE45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0B69D3"/>
    <w:multiLevelType w:val="hybridMultilevel"/>
    <w:tmpl w:val="41CA2E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F30742"/>
    <w:multiLevelType w:val="hybridMultilevel"/>
    <w:tmpl w:val="19787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A52AFC"/>
    <w:multiLevelType w:val="hybridMultilevel"/>
    <w:tmpl w:val="993286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B2C65"/>
    <w:multiLevelType w:val="hybridMultilevel"/>
    <w:tmpl w:val="9990D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9E1F42"/>
    <w:multiLevelType w:val="hybridMultilevel"/>
    <w:tmpl w:val="D55600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79414DC"/>
    <w:multiLevelType w:val="hybridMultilevel"/>
    <w:tmpl w:val="EBCA3C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C531E05"/>
    <w:multiLevelType w:val="hybridMultilevel"/>
    <w:tmpl w:val="FE8CF9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C654C6D"/>
    <w:multiLevelType w:val="multilevel"/>
    <w:tmpl w:val="89C8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0130DAB"/>
    <w:multiLevelType w:val="multilevel"/>
    <w:tmpl w:val="34CE48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heme="majorHAnsi" w:eastAsia="Times New Roman" w:hAnsiTheme="majorHAnsi"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3956D9"/>
    <w:multiLevelType w:val="hybridMultilevel"/>
    <w:tmpl w:val="1D220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2035C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62B4A42"/>
    <w:multiLevelType w:val="hybridMultilevel"/>
    <w:tmpl w:val="F1D07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6A648C7"/>
    <w:multiLevelType w:val="hybridMultilevel"/>
    <w:tmpl w:val="9FA60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3B239A"/>
    <w:multiLevelType w:val="hybridMultilevel"/>
    <w:tmpl w:val="E2961E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9552A38"/>
    <w:multiLevelType w:val="hybridMultilevel"/>
    <w:tmpl w:val="A92A45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3B544E5"/>
    <w:multiLevelType w:val="hybridMultilevel"/>
    <w:tmpl w:val="DA9419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9BB3F13"/>
    <w:multiLevelType w:val="multilevel"/>
    <w:tmpl w:val="F31AB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A3D3A2D"/>
    <w:multiLevelType w:val="hybridMultilevel"/>
    <w:tmpl w:val="0F06A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BFC4BFA"/>
    <w:multiLevelType w:val="hybridMultilevel"/>
    <w:tmpl w:val="1BF83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C4A6732"/>
    <w:multiLevelType w:val="hybridMultilevel"/>
    <w:tmpl w:val="5AF005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DFC7F9A"/>
    <w:multiLevelType w:val="hybridMultilevel"/>
    <w:tmpl w:val="082CEA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FD862D0"/>
    <w:multiLevelType w:val="hybridMultilevel"/>
    <w:tmpl w:val="0B74BA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09D58AD"/>
    <w:multiLevelType w:val="hybridMultilevel"/>
    <w:tmpl w:val="7C880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0B02A07"/>
    <w:multiLevelType w:val="hybridMultilevel"/>
    <w:tmpl w:val="E23CB5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2524991"/>
    <w:multiLevelType w:val="hybridMultilevel"/>
    <w:tmpl w:val="66402414"/>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42D1987"/>
    <w:multiLevelType w:val="hybridMultilevel"/>
    <w:tmpl w:val="FA1E0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6216AD9"/>
    <w:multiLevelType w:val="hybridMultilevel"/>
    <w:tmpl w:val="8C9CC2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2">
    <w:nsid w:val="5B841743"/>
    <w:multiLevelType w:val="hybridMultilevel"/>
    <w:tmpl w:val="416065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EA2446B"/>
    <w:multiLevelType w:val="hybridMultilevel"/>
    <w:tmpl w:val="09A676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FC427DA"/>
    <w:multiLevelType w:val="hybridMultilevel"/>
    <w:tmpl w:val="1EDADC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175063C"/>
    <w:multiLevelType w:val="hybridMultilevel"/>
    <w:tmpl w:val="C5BC388C"/>
    <w:lvl w:ilvl="0" w:tplc="0DD05768">
      <w:start w:val="1"/>
      <w:numFmt w:val="lowerLetter"/>
      <w:lvlText w:val="%1)"/>
      <w:lvlJc w:val="left"/>
      <w:pPr>
        <w:tabs>
          <w:tab w:val="num" w:pos="2850"/>
        </w:tabs>
        <w:ind w:left="2850" w:hanging="141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nsid w:val="631D263B"/>
    <w:multiLevelType w:val="hybridMultilevel"/>
    <w:tmpl w:val="6AF23184"/>
    <w:lvl w:ilvl="0" w:tplc="041F0001">
      <w:start w:val="1"/>
      <w:numFmt w:val="bullet"/>
      <w:lvlText w:val=""/>
      <w:lvlJc w:val="left"/>
      <w:pPr>
        <w:tabs>
          <w:tab w:val="num" w:pos="1428"/>
        </w:tabs>
        <w:ind w:left="1428"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7">
    <w:nsid w:val="63FB4F1D"/>
    <w:multiLevelType w:val="hybridMultilevel"/>
    <w:tmpl w:val="8270810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38">
    <w:nsid w:val="647F191F"/>
    <w:multiLevelType w:val="hybridMultilevel"/>
    <w:tmpl w:val="049E73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4DA3CEB"/>
    <w:multiLevelType w:val="hybridMultilevel"/>
    <w:tmpl w:val="52B20E46"/>
    <w:lvl w:ilvl="0" w:tplc="36FCEB4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5175D44"/>
    <w:multiLevelType w:val="hybridMultilevel"/>
    <w:tmpl w:val="7AA0C560"/>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6115B37"/>
    <w:multiLevelType w:val="hybridMultilevel"/>
    <w:tmpl w:val="45043A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61C08FE"/>
    <w:multiLevelType w:val="hybridMultilevel"/>
    <w:tmpl w:val="6B7CC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nsid w:val="74581739"/>
    <w:multiLevelType w:val="hybridMultilevel"/>
    <w:tmpl w:val="47BC4A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nsid w:val="7ABD71A4"/>
    <w:multiLevelType w:val="hybridMultilevel"/>
    <w:tmpl w:val="DF0097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7CF16F56"/>
    <w:multiLevelType w:val="hybridMultilevel"/>
    <w:tmpl w:val="2F46D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45"/>
  </w:num>
  <w:num w:numId="3">
    <w:abstractNumId w:val="46"/>
  </w:num>
  <w:num w:numId="4">
    <w:abstractNumId w:val="11"/>
  </w:num>
  <w:num w:numId="5">
    <w:abstractNumId w:val="43"/>
  </w:num>
  <w:num w:numId="6">
    <w:abstractNumId w:val="20"/>
  </w:num>
  <w:num w:numId="7">
    <w:abstractNumId w:val="36"/>
  </w:num>
  <w:num w:numId="8">
    <w:abstractNumId w:val="0"/>
  </w:num>
  <w:num w:numId="9">
    <w:abstractNumId w:val="22"/>
  </w:num>
  <w:num w:numId="10">
    <w:abstractNumId w:val="24"/>
  </w:num>
  <w:num w:numId="11">
    <w:abstractNumId w:val="5"/>
  </w:num>
  <w:num w:numId="12">
    <w:abstractNumId w:val="32"/>
  </w:num>
  <w:num w:numId="13">
    <w:abstractNumId w:val="34"/>
  </w:num>
  <w:num w:numId="14">
    <w:abstractNumId w:val="13"/>
  </w:num>
  <w:num w:numId="15">
    <w:abstractNumId w:val="44"/>
  </w:num>
  <w:num w:numId="16">
    <w:abstractNumId w:val="39"/>
  </w:num>
  <w:num w:numId="17">
    <w:abstractNumId w:val="28"/>
  </w:num>
  <w:num w:numId="18">
    <w:abstractNumId w:val="1"/>
  </w:num>
  <w:num w:numId="19">
    <w:abstractNumId w:val="16"/>
  </w:num>
  <w:num w:numId="20">
    <w:abstractNumId w:val="26"/>
  </w:num>
  <w:num w:numId="21">
    <w:abstractNumId w:val="48"/>
  </w:num>
  <w:num w:numId="22">
    <w:abstractNumId w:val="27"/>
  </w:num>
  <w:num w:numId="23">
    <w:abstractNumId w:val="14"/>
  </w:num>
  <w:num w:numId="24">
    <w:abstractNumId w:val="12"/>
  </w:num>
  <w:num w:numId="25">
    <w:abstractNumId w:val="35"/>
  </w:num>
  <w:num w:numId="26">
    <w:abstractNumId w:val="25"/>
  </w:num>
  <w:num w:numId="27">
    <w:abstractNumId w:val="47"/>
  </w:num>
  <w:num w:numId="28">
    <w:abstractNumId w:val="17"/>
  </w:num>
  <w:num w:numId="29">
    <w:abstractNumId w:val="4"/>
  </w:num>
  <w:num w:numId="30">
    <w:abstractNumId w:val="8"/>
  </w:num>
  <w:num w:numId="31">
    <w:abstractNumId w:val="29"/>
  </w:num>
  <w:num w:numId="32">
    <w:abstractNumId w:val="37"/>
  </w:num>
  <w:num w:numId="33">
    <w:abstractNumId w:val="10"/>
  </w:num>
  <w:num w:numId="34">
    <w:abstractNumId w:val="7"/>
  </w:num>
  <w:num w:numId="35">
    <w:abstractNumId w:val="18"/>
  </w:num>
  <w:num w:numId="36">
    <w:abstractNumId w:val="41"/>
  </w:num>
  <w:num w:numId="37">
    <w:abstractNumId w:val="3"/>
  </w:num>
  <w:num w:numId="38">
    <w:abstractNumId w:val="42"/>
  </w:num>
  <w:num w:numId="39">
    <w:abstractNumId w:val="30"/>
  </w:num>
  <w:num w:numId="40">
    <w:abstractNumId w:val="9"/>
  </w:num>
  <w:num w:numId="41">
    <w:abstractNumId w:val="6"/>
  </w:num>
  <w:num w:numId="42">
    <w:abstractNumId w:val="19"/>
  </w:num>
  <w:num w:numId="43">
    <w:abstractNumId w:val="2"/>
  </w:num>
  <w:num w:numId="44">
    <w:abstractNumId w:val="40"/>
  </w:num>
  <w:num w:numId="45">
    <w:abstractNumId w:val="21"/>
  </w:num>
  <w:num w:numId="46">
    <w:abstractNumId w:val="9"/>
  </w:num>
  <w:num w:numId="47">
    <w:abstractNumId w:val="33"/>
  </w:num>
  <w:num w:numId="48">
    <w:abstractNumId w:val="15"/>
  </w:num>
  <w:num w:numId="49">
    <w:abstractNumId w:val="38"/>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3259C"/>
    <w:rsid w:val="00074DD7"/>
    <w:rsid w:val="00077C44"/>
    <w:rsid w:val="00090B7E"/>
    <w:rsid w:val="000A7BAB"/>
    <w:rsid w:val="000C34C0"/>
    <w:rsid w:val="000D0F8E"/>
    <w:rsid w:val="000D7780"/>
    <w:rsid w:val="000E54BA"/>
    <w:rsid w:val="000F2A67"/>
    <w:rsid w:val="00113646"/>
    <w:rsid w:val="001140C1"/>
    <w:rsid w:val="00117BB7"/>
    <w:rsid w:val="0012383A"/>
    <w:rsid w:val="00141A50"/>
    <w:rsid w:val="00147B7A"/>
    <w:rsid w:val="001703B2"/>
    <w:rsid w:val="00182DAD"/>
    <w:rsid w:val="00226DBF"/>
    <w:rsid w:val="002471A5"/>
    <w:rsid w:val="002748E1"/>
    <w:rsid w:val="00277AD8"/>
    <w:rsid w:val="00291619"/>
    <w:rsid w:val="002B29CA"/>
    <w:rsid w:val="002E4F8D"/>
    <w:rsid w:val="00304AC6"/>
    <w:rsid w:val="00314087"/>
    <w:rsid w:val="00326AF7"/>
    <w:rsid w:val="00343A05"/>
    <w:rsid w:val="00365487"/>
    <w:rsid w:val="003B6A39"/>
    <w:rsid w:val="003C024A"/>
    <w:rsid w:val="003C3E2B"/>
    <w:rsid w:val="003D331B"/>
    <w:rsid w:val="003E745A"/>
    <w:rsid w:val="00412F14"/>
    <w:rsid w:val="00414D4F"/>
    <w:rsid w:val="00415477"/>
    <w:rsid w:val="00430D0F"/>
    <w:rsid w:val="004476A3"/>
    <w:rsid w:val="00476D7E"/>
    <w:rsid w:val="00484F60"/>
    <w:rsid w:val="004A2FBF"/>
    <w:rsid w:val="004D3157"/>
    <w:rsid w:val="00504E29"/>
    <w:rsid w:val="00531B4C"/>
    <w:rsid w:val="005664A1"/>
    <w:rsid w:val="00580D86"/>
    <w:rsid w:val="005C51C7"/>
    <w:rsid w:val="005D16A2"/>
    <w:rsid w:val="005D4CE2"/>
    <w:rsid w:val="0060353B"/>
    <w:rsid w:val="0060626A"/>
    <w:rsid w:val="00654D97"/>
    <w:rsid w:val="0066216A"/>
    <w:rsid w:val="006A2F10"/>
    <w:rsid w:val="006A4C4B"/>
    <w:rsid w:val="006A72D8"/>
    <w:rsid w:val="006D77A8"/>
    <w:rsid w:val="006F79C9"/>
    <w:rsid w:val="00704E97"/>
    <w:rsid w:val="00706BF6"/>
    <w:rsid w:val="0071559E"/>
    <w:rsid w:val="00743D88"/>
    <w:rsid w:val="007608F3"/>
    <w:rsid w:val="00770D18"/>
    <w:rsid w:val="007739F8"/>
    <w:rsid w:val="007B0251"/>
    <w:rsid w:val="00846822"/>
    <w:rsid w:val="0088157F"/>
    <w:rsid w:val="00897413"/>
    <w:rsid w:val="008A0AA9"/>
    <w:rsid w:val="008C0AB4"/>
    <w:rsid w:val="008F3788"/>
    <w:rsid w:val="008F6C01"/>
    <w:rsid w:val="00905C6C"/>
    <w:rsid w:val="00913BDB"/>
    <w:rsid w:val="00953619"/>
    <w:rsid w:val="0095780F"/>
    <w:rsid w:val="00957DA3"/>
    <w:rsid w:val="00972696"/>
    <w:rsid w:val="009A4A16"/>
    <w:rsid w:val="009C5FCC"/>
    <w:rsid w:val="009E714B"/>
    <w:rsid w:val="009F0275"/>
    <w:rsid w:val="009F130A"/>
    <w:rsid w:val="009F3AF8"/>
    <w:rsid w:val="00A13B93"/>
    <w:rsid w:val="00A32C6E"/>
    <w:rsid w:val="00A42276"/>
    <w:rsid w:val="00A52732"/>
    <w:rsid w:val="00A55863"/>
    <w:rsid w:val="00A60879"/>
    <w:rsid w:val="00A84BE9"/>
    <w:rsid w:val="00A87248"/>
    <w:rsid w:val="00A933FE"/>
    <w:rsid w:val="00A96AE3"/>
    <w:rsid w:val="00AA0167"/>
    <w:rsid w:val="00AD0A3A"/>
    <w:rsid w:val="00AD29C3"/>
    <w:rsid w:val="00AF0F25"/>
    <w:rsid w:val="00B03433"/>
    <w:rsid w:val="00B11A87"/>
    <w:rsid w:val="00B15021"/>
    <w:rsid w:val="00B23D3D"/>
    <w:rsid w:val="00B55456"/>
    <w:rsid w:val="00B6209E"/>
    <w:rsid w:val="00BC5E75"/>
    <w:rsid w:val="00BE4277"/>
    <w:rsid w:val="00BF01CC"/>
    <w:rsid w:val="00C07CE0"/>
    <w:rsid w:val="00C93C02"/>
    <w:rsid w:val="00C94A54"/>
    <w:rsid w:val="00CC3E86"/>
    <w:rsid w:val="00CD7B4F"/>
    <w:rsid w:val="00CE2DEB"/>
    <w:rsid w:val="00CF1547"/>
    <w:rsid w:val="00D06E3C"/>
    <w:rsid w:val="00D11B75"/>
    <w:rsid w:val="00D12680"/>
    <w:rsid w:val="00D21060"/>
    <w:rsid w:val="00D34D43"/>
    <w:rsid w:val="00D62631"/>
    <w:rsid w:val="00D6323E"/>
    <w:rsid w:val="00D83D2B"/>
    <w:rsid w:val="00DA7C6E"/>
    <w:rsid w:val="00DB2ABD"/>
    <w:rsid w:val="00DC35C6"/>
    <w:rsid w:val="00DD7222"/>
    <w:rsid w:val="00DF0590"/>
    <w:rsid w:val="00DF2828"/>
    <w:rsid w:val="00DF472E"/>
    <w:rsid w:val="00DF48EF"/>
    <w:rsid w:val="00DF521B"/>
    <w:rsid w:val="00DF6AB8"/>
    <w:rsid w:val="00E00F7A"/>
    <w:rsid w:val="00E07FCF"/>
    <w:rsid w:val="00E250B4"/>
    <w:rsid w:val="00E41423"/>
    <w:rsid w:val="00E5068B"/>
    <w:rsid w:val="00E76829"/>
    <w:rsid w:val="00EC4750"/>
    <w:rsid w:val="00ED4CAB"/>
    <w:rsid w:val="00EF349C"/>
    <w:rsid w:val="00F26074"/>
    <w:rsid w:val="00F84B5B"/>
    <w:rsid w:val="00F90905"/>
    <w:rsid w:val="00F92CF4"/>
    <w:rsid w:val="00F96CBD"/>
    <w:rsid w:val="00FC1E25"/>
    <w:rsid w:val="00FC3DA7"/>
    <w:rsid w:val="00FC5873"/>
    <w:rsid w:val="00FD170E"/>
    <w:rsid w:val="00FE22B9"/>
    <w:rsid w:val="00FE6C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60879"/>
    <w:pPr>
      <w:ind w:left="720"/>
      <w:contextualSpacing/>
    </w:pPr>
  </w:style>
  <w:style w:type="character" w:styleId="SatrNumaras">
    <w:name w:val="line number"/>
    <w:basedOn w:val="VarsaylanParagrafYazTipi"/>
    <w:rsid w:val="00D6323E"/>
  </w:style>
  <w:style w:type="character" w:styleId="Kpr">
    <w:name w:val="Hyperlink"/>
    <w:basedOn w:val="VarsaylanParagrafYazTipi"/>
    <w:uiPriority w:val="99"/>
    <w:semiHidden/>
    <w:unhideWhenUsed/>
    <w:rsid w:val="00D6323E"/>
    <w:rPr>
      <w:color w:val="0000FF"/>
      <w:u w:val="single"/>
    </w:rPr>
  </w:style>
  <w:style w:type="paragraph" w:customStyle="1" w:styleId="Default">
    <w:name w:val="Default"/>
    <w:rsid w:val="0071559E"/>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DF472E"/>
    <w:pPr>
      <w:widowControl w:val="0"/>
      <w:adjustRightInd w:val="0"/>
      <w:spacing w:after="0" w:line="240" w:lineRule="auto"/>
      <w:jc w:val="both"/>
      <w:textAlignment w:val="baseline"/>
    </w:pPr>
    <w:rPr>
      <w:rFonts w:ascii="Arial" w:eastAsia="Times New Roman"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60879"/>
    <w:pPr>
      <w:ind w:left="720"/>
      <w:contextualSpacing/>
    </w:pPr>
  </w:style>
  <w:style w:type="character" w:styleId="SatrNumaras">
    <w:name w:val="line number"/>
    <w:basedOn w:val="VarsaylanParagrafYazTipi"/>
    <w:rsid w:val="00D6323E"/>
  </w:style>
  <w:style w:type="character" w:styleId="Kpr">
    <w:name w:val="Hyperlink"/>
    <w:basedOn w:val="VarsaylanParagrafYazTipi"/>
    <w:uiPriority w:val="99"/>
    <w:semiHidden/>
    <w:unhideWhenUsed/>
    <w:rsid w:val="00D6323E"/>
    <w:rPr>
      <w:color w:val="0000FF"/>
      <w:u w:val="single"/>
    </w:rPr>
  </w:style>
  <w:style w:type="paragraph" w:customStyle="1" w:styleId="Default">
    <w:name w:val="Default"/>
    <w:rsid w:val="0071559E"/>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DF472E"/>
    <w:pPr>
      <w:widowControl w:val="0"/>
      <w:adjustRightInd w:val="0"/>
      <w:spacing w:after="0" w:line="240" w:lineRule="auto"/>
      <w:jc w:val="both"/>
      <w:textAlignment w:val="baseline"/>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9602">
      <w:bodyDiv w:val="1"/>
      <w:marLeft w:val="0"/>
      <w:marRight w:val="0"/>
      <w:marTop w:val="0"/>
      <w:marBottom w:val="0"/>
      <w:divBdr>
        <w:top w:val="none" w:sz="0" w:space="0" w:color="auto"/>
        <w:left w:val="none" w:sz="0" w:space="0" w:color="auto"/>
        <w:bottom w:val="none" w:sz="0" w:space="0" w:color="auto"/>
        <w:right w:val="none" w:sz="0" w:space="0" w:color="auto"/>
      </w:divBdr>
    </w:div>
    <w:div w:id="36586619">
      <w:bodyDiv w:val="1"/>
      <w:marLeft w:val="0"/>
      <w:marRight w:val="0"/>
      <w:marTop w:val="0"/>
      <w:marBottom w:val="0"/>
      <w:divBdr>
        <w:top w:val="none" w:sz="0" w:space="0" w:color="auto"/>
        <w:left w:val="none" w:sz="0" w:space="0" w:color="auto"/>
        <w:bottom w:val="none" w:sz="0" w:space="0" w:color="auto"/>
        <w:right w:val="none" w:sz="0" w:space="0" w:color="auto"/>
      </w:divBdr>
    </w:div>
    <w:div w:id="53159490">
      <w:bodyDiv w:val="1"/>
      <w:marLeft w:val="0"/>
      <w:marRight w:val="0"/>
      <w:marTop w:val="0"/>
      <w:marBottom w:val="0"/>
      <w:divBdr>
        <w:top w:val="none" w:sz="0" w:space="0" w:color="auto"/>
        <w:left w:val="none" w:sz="0" w:space="0" w:color="auto"/>
        <w:bottom w:val="none" w:sz="0" w:space="0" w:color="auto"/>
        <w:right w:val="none" w:sz="0" w:space="0" w:color="auto"/>
      </w:divBdr>
    </w:div>
    <w:div w:id="281543736">
      <w:bodyDiv w:val="1"/>
      <w:marLeft w:val="0"/>
      <w:marRight w:val="0"/>
      <w:marTop w:val="0"/>
      <w:marBottom w:val="0"/>
      <w:divBdr>
        <w:top w:val="none" w:sz="0" w:space="0" w:color="auto"/>
        <w:left w:val="none" w:sz="0" w:space="0" w:color="auto"/>
        <w:bottom w:val="none" w:sz="0" w:space="0" w:color="auto"/>
        <w:right w:val="none" w:sz="0" w:space="0" w:color="auto"/>
      </w:divBdr>
    </w:div>
    <w:div w:id="376707958">
      <w:bodyDiv w:val="1"/>
      <w:marLeft w:val="0"/>
      <w:marRight w:val="0"/>
      <w:marTop w:val="0"/>
      <w:marBottom w:val="0"/>
      <w:divBdr>
        <w:top w:val="none" w:sz="0" w:space="0" w:color="auto"/>
        <w:left w:val="none" w:sz="0" w:space="0" w:color="auto"/>
        <w:bottom w:val="none" w:sz="0" w:space="0" w:color="auto"/>
        <w:right w:val="none" w:sz="0" w:space="0" w:color="auto"/>
      </w:divBdr>
    </w:div>
    <w:div w:id="493187754">
      <w:bodyDiv w:val="1"/>
      <w:marLeft w:val="0"/>
      <w:marRight w:val="0"/>
      <w:marTop w:val="0"/>
      <w:marBottom w:val="0"/>
      <w:divBdr>
        <w:top w:val="none" w:sz="0" w:space="0" w:color="auto"/>
        <w:left w:val="none" w:sz="0" w:space="0" w:color="auto"/>
        <w:bottom w:val="none" w:sz="0" w:space="0" w:color="auto"/>
        <w:right w:val="none" w:sz="0" w:space="0" w:color="auto"/>
      </w:divBdr>
    </w:div>
    <w:div w:id="522718102">
      <w:bodyDiv w:val="1"/>
      <w:marLeft w:val="0"/>
      <w:marRight w:val="0"/>
      <w:marTop w:val="0"/>
      <w:marBottom w:val="0"/>
      <w:divBdr>
        <w:top w:val="none" w:sz="0" w:space="0" w:color="auto"/>
        <w:left w:val="none" w:sz="0" w:space="0" w:color="auto"/>
        <w:bottom w:val="none" w:sz="0" w:space="0" w:color="auto"/>
        <w:right w:val="none" w:sz="0" w:space="0" w:color="auto"/>
      </w:divBdr>
    </w:div>
    <w:div w:id="602147856">
      <w:bodyDiv w:val="1"/>
      <w:marLeft w:val="0"/>
      <w:marRight w:val="0"/>
      <w:marTop w:val="0"/>
      <w:marBottom w:val="0"/>
      <w:divBdr>
        <w:top w:val="none" w:sz="0" w:space="0" w:color="auto"/>
        <w:left w:val="none" w:sz="0" w:space="0" w:color="auto"/>
        <w:bottom w:val="none" w:sz="0" w:space="0" w:color="auto"/>
        <w:right w:val="none" w:sz="0" w:space="0" w:color="auto"/>
      </w:divBdr>
    </w:div>
    <w:div w:id="869683547">
      <w:bodyDiv w:val="1"/>
      <w:marLeft w:val="0"/>
      <w:marRight w:val="0"/>
      <w:marTop w:val="0"/>
      <w:marBottom w:val="0"/>
      <w:divBdr>
        <w:top w:val="none" w:sz="0" w:space="0" w:color="auto"/>
        <w:left w:val="none" w:sz="0" w:space="0" w:color="auto"/>
        <w:bottom w:val="none" w:sz="0" w:space="0" w:color="auto"/>
        <w:right w:val="none" w:sz="0" w:space="0" w:color="auto"/>
      </w:divBdr>
    </w:div>
    <w:div w:id="1251163449">
      <w:bodyDiv w:val="1"/>
      <w:marLeft w:val="0"/>
      <w:marRight w:val="0"/>
      <w:marTop w:val="0"/>
      <w:marBottom w:val="0"/>
      <w:divBdr>
        <w:top w:val="none" w:sz="0" w:space="0" w:color="auto"/>
        <w:left w:val="none" w:sz="0" w:space="0" w:color="auto"/>
        <w:bottom w:val="none" w:sz="0" w:space="0" w:color="auto"/>
        <w:right w:val="none" w:sz="0" w:space="0" w:color="auto"/>
      </w:divBdr>
    </w:div>
    <w:div w:id="1484155437">
      <w:bodyDiv w:val="1"/>
      <w:marLeft w:val="0"/>
      <w:marRight w:val="0"/>
      <w:marTop w:val="0"/>
      <w:marBottom w:val="0"/>
      <w:divBdr>
        <w:top w:val="none" w:sz="0" w:space="0" w:color="auto"/>
        <w:left w:val="none" w:sz="0" w:space="0" w:color="auto"/>
        <w:bottom w:val="none" w:sz="0" w:space="0" w:color="auto"/>
        <w:right w:val="none" w:sz="0" w:space="0" w:color="auto"/>
      </w:divBdr>
    </w:div>
    <w:div w:id="1497333675">
      <w:bodyDiv w:val="1"/>
      <w:marLeft w:val="0"/>
      <w:marRight w:val="0"/>
      <w:marTop w:val="0"/>
      <w:marBottom w:val="0"/>
      <w:divBdr>
        <w:top w:val="none" w:sz="0" w:space="0" w:color="auto"/>
        <w:left w:val="none" w:sz="0" w:space="0" w:color="auto"/>
        <w:bottom w:val="none" w:sz="0" w:space="0" w:color="auto"/>
        <w:right w:val="none" w:sz="0" w:space="0" w:color="auto"/>
      </w:divBdr>
    </w:div>
    <w:div w:id="1560049498">
      <w:bodyDiv w:val="1"/>
      <w:marLeft w:val="0"/>
      <w:marRight w:val="0"/>
      <w:marTop w:val="0"/>
      <w:marBottom w:val="0"/>
      <w:divBdr>
        <w:top w:val="none" w:sz="0" w:space="0" w:color="auto"/>
        <w:left w:val="none" w:sz="0" w:space="0" w:color="auto"/>
        <w:bottom w:val="none" w:sz="0" w:space="0" w:color="auto"/>
        <w:right w:val="none" w:sz="0" w:space="0" w:color="auto"/>
      </w:divBdr>
    </w:div>
    <w:div w:id="1607497991">
      <w:bodyDiv w:val="1"/>
      <w:marLeft w:val="0"/>
      <w:marRight w:val="0"/>
      <w:marTop w:val="0"/>
      <w:marBottom w:val="0"/>
      <w:divBdr>
        <w:top w:val="none" w:sz="0" w:space="0" w:color="auto"/>
        <w:left w:val="none" w:sz="0" w:space="0" w:color="auto"/>
        <w:bottom w:val="none" w:sz="0" w:space="0" w:color="auto"/>
        <w:right w:val="none" w:sz="0" w:space="0" w:color="auto"/>
      </w:divBdr>
    </w:div>
    <w:div w:id="1759595340">
      <w:bodyDiv w:val="1"/>
      <w:marLeft w:val="0"/>
      <w:marRight w:val="0"/>
      <w:marTop w:val="0"/>
      <w:marBottom w:val="0"/>
      <w:divBdr>
        <w:top w:val="none" w:sz="0" w:space="0" w:color="auto"/>
        <w:left w:val="none" w:sz="0" w:space="0" w:color="auto"/>
        <w:bottom w:val="none" w:sz="0" w:space="0" w:color="auto"/>
        <w:right w:val="none" w:sz="0" w:space="0" w:color="auto"/>
      </w:divBdr>
    </w:div>
    <w:div w:id="1787698224">
      <w:bodyDiv w:val="1"/>
      <w:marLeft w:val="0"/>
      <w:marRight w:val="0"/>
      <w:marTop w:val="0"/>
      <w:marBottom w:val="0"/>
      <w:divBdr>
        <w:top w:val="none" w:sz="0" w:space="0" w:color="auto"/>
        <w:left w:val="none" w:sz="0" w:space="0" w:color="auto"/>
        <w:bottom w:val="none" w:sz="0" w:space="0" w:color="auto"/>
        <w:right w:val="none" w:sz="0" w:space="0" w:color="auto"/>
      </w:divBdr>
    </w:div>
    <w:div w:id="1989239824">
      <w:bodyDiv w:val="1"/>
      <w:marLeft w:val="0"/>
      <w:marRight w:val="0"/>
      <w:marTop w:val="0"/>
      <w:marBottom w:val="0"/>
      <w:divBdr>
        <w:top w:val="none" w:sz="0" w:space="0" w:color="auto"/>
        <w:left w:val="none" w:sz="0" w:space="0" w:color="auto"/>
        <w:bottom w:val="none" w:sz="0" w:space="0" w:color="auto"/>
        <w:right w:val="none" w:sz="0" w:space="0" w:color="auto"/>
      </w:divBdr>
      <w:divsChild>
        <w:div w:id="1522865145">
          <w:marLeft w:val="0"/>
          <w:marRight w:val="0"/>
          <w:marTop w:val="0"/>
          <w:marBottom w:val="0"/>
          <w:divBdr>
            <w:top w:val="none" w:sz="0" w:space="0" w:color="auto"/>
            <w:left w:val="none" w:sz="0" w:space="0" w:color="auto"/>
            <w:bottom w:val="none" w:sz="0" w:space="0" w:color="auto"/>
            <w:right w:val="none" w:sz="0" w:space="0" w:color="auto"/>
          </w:divBdr>
        </w:div>
        <w:div w:id="856456647">
          <w:marLeft w:val="0"/>
          <w:marRight w:val="0"/>
          <w:marTop w:val="0"/>
          <w:marBottom w:val="0"/>
          <w:divBdr>
            <w:top w:val="none" w:sz="0" w:space="0" w:color="auto"/>
            <w:left w:val="none" w:sz="0" w:space="0" w:color="auto"/>
            <w:bottom w:val="none" w:sz="0" w:space="0" w:color="auto"/>
            <w:right w:val="none" w:sz="0" w:space="0" w:color="auto"/>
          </w:divBdr>
        </w:div>
        <w:div w:id="1907254324">
          <w:marLeft w:val="0"/>
          <w:marRight w:val="0"/>
          <w:marTop w:val="0"/>
          <w:marBottom w:val="0"/>
          <w:divBdr>
            <w:top w:val="none" w:sz="0" w:space="0" w:color="auto"/>
            <w:left w:val="none" w:sz="0" w:space="0" w:color="auto"/>
            <w:bottom w:val="none" w:sz="0" w:space="0" w:color="auto"/>
            <w:right w:val="none" w:sz="0" w:space="0" w:color="auto"/>
          </w:divBdr>
        </w:div>
        <w:div w:id="1377925205">
          <w:marLeft w:val="0"/>
          <w:marRight w:val="0"/>
          <w:marTop w:val="0"/>
          <w:marBottom w:val="0"/>
          <w:divBdr>
            <w:top w:val="none" w:sz="0" w:space="0" w:color="auto"/>
            <w:left w:val="none" w:sz="0" w:space="0" w:color="auto"/>
            <w:bottom w:val="none" w:sz="0" w:space="0" w:color="auto"/>
            <w:right w:val="none" w:sz="0" w:space="0" w:color="auto"/>
          </w:divBdr>
        </w:div>
        <w:div w:id="214314445">
          <w:marLeft w:val="0"/>
          <w:marRight w:val="0"/>
          <w:marTop w:val="0"/>
          <w:marBottom w:val="0"/>
          <w:divBdr>
            <w:top w:val="none" w:sz="0" w:space="0" w:color="auto"/>
            <w:left w:val="none" w:sz="0" w:space="0" w:color="auto"/>
            <w:bottom w:val="none" w:sz="0" w:space="0" w:color="auto"/>
            <w:right w:val="none" w:sz="0" w:space="0" w:color="auto"/>
          </w:divBdr>
        </w:div>
        <w:div w:id="828669134">
          <w:marLeft w:val="0"/>
          <w:marRight w:val="0"/>
          <w:marTop w:val="0"/>
          <w:marBottom w:val="0"/>
          <w:divBdr>
            <w:top w:val="none" w:sz="0" w:space="0" w:color="auto"/>
            <w:left w:val="none" w:sz="0" w:space="0" w:color="auto"/>
            <w:bottom w:val="none" w:sz="0" w:space="0" w:color="auto"/>
            <w:right w:val="none" w:sz="0" w:space="0" w:color="auto"/>
          </w:divBdr>
        </w:div>
        <w:div w:id="612784691">
          <w:marLeft w:val="0"/>
          <w:marRight w:val="0"/>
          <w:marTop w:val="0"/>
          <w:marBottom w:val="0"/>
          <w:divBdr>
            <w:top w:val="none" w:sz="0" w:space="0" w:color="auto"/>
            <w:left w:val="none" w:sz="0" w:space="0" w:color="auto"/>
            <w:bottom w:val="none" w:sz="0" w:space="0" w:color="auto"/>
            <w:right w:val="none" w:sz="0" w:space="0" w:color="auto"/>
          </w:divBdr>
        </w:div>
        <w:div w:id="2063945086">
          <w:marLeft w:val="0"/>
          <w:marRight w:val="0"/>
          <w:marTop w:val="0"/>
          <w:marBottom w:val="0"/>
          <w:divBdr>
            <w:top w:val="none" w:sz="0" w:space="0" w:color="auto"/>
            <w:left w:val="none" w:sz="0" w:space="0" w:color="auto"/>
            <w:bottom w:val="none" w:sz="0" w:space="0" w:color="auto"/>
            <w:right w:val="none" w:sz="0" w:space="0" w:color="auto"/>
          </w:divBdr>
        </w:div>
        <w:div w:id="1953975696">
          <w:marLeft w:val="0"/>
          <w:marRight w:val="0"/>
          <w:marTop w:val="0"/>
          <w:marBottom w:val="0"/>
          <w:divBdr>
            <w:top w:val="none" w:sz="0" w:space="0" w:color="auto"/>
            <w:left w:val="none" w:sz="0" w:space="0" w:color="auto"/>
            <w:bottom w:val="none" w:sz="0" w:space="0" w:color="auto"/>
            <w:right w:val="none" w:sz="0" w:space="0" w:color="auto"/>
          </w:divBdr>
        </w:div>
        <w:div w:id="955216821">
          <w:marLeft w:val="0"/>
          <w:marRight w:val="0"/>
          <w:marTop w:val="0"/>
          <w:marBottom w:val="0"/>
          <w:divBdr>
            <w:top w:val="none" w:sz="0" w:space="0" w:color="auto"/>
            <w:left w:val="none" w:sz="0" w:space="0" w:color="auto"/>
            <w:bottom w:val="none" w:sz="0" w:space="0" w:color="auto"/>
            <w:right w:val="none" w:sz="0" w:space="0" w:color="auto"/>
          </w:divBdr>
        </w:div>
        <w:div w:id="216088363">
          <w:marLeft w:val="0"/>
          <w:marRight w:val="0"/>
          <w:marTop w:val="0"/>
          <w:marBottom w:val="0"/>
          <w:divBdr>
            <w:top w:val="none" w:sz="0" w:space="0" w:color="auto"/>
            <w:left w:val="none" w:sz="0" w:space="0" w:color="auto"/>
            <w:bottom w:val="none" w:sz="0" w:space="0" w:color="auto"/>
            <w:right w:val="none" w:sz="0" w:space="0" w:color="auto"/>
          </w:divBdr>
        </w:div>
        <w:div w:id="1828130805">
          <w:marLeft w:val="0"/>
          <w:marRight w:val="0"/>
          <w:marTop w:val="0"/>
          <w:marBottom w:val="0"/>
          <w:divBdr>
            <w:top w:val="none" w:sz="0" w:space="0" w:color="auto"/>
            <w:left w:val="none" w:sz="0" w:space="0" w:color="auto"/>
            <w:bottom w:val="none" w:sz="0" w:space="0" w:color="auto"/>
            <w:right w:val="none" w:sz="0" w:space="0" w:color="auto"/>
          </w:divBdr>
        </w:div>
        <w:div w:id="972054464">
          <w:marLeft w:val="0"/>
          <w:marRight w:val="0"/>
          <w:marTop w:val="0"/>
          <w:marBottom w:val="0"/>
          <w:divBdr>
            <w:top w:val="none" w:sz="0" w:space="0" w:color="auto"/>
            <w:left w:val="none" w:sz="0" w:space="0" w:color="auto"/>
            <w:bottom w:val="none" w:sz="0" w:space="0" w:color="auto"/>
            <w:right w:val="none" w:sz="0" w:space="0" w:color="auto"/>
          </w:divBdr>
        </w:div>
        <w:div w:id="2120101311">
          <w:marLeft w:val="0"/>
          <w:marRight w:val="0"/>
          <w:marTop w:val="0"/>
          <w:marBottom w:val="0"/>
          <w:divBdr>
            <w:top w:val="none" w:sz="0" w:space="0" w:color="auto"/>
            <w:left w:val="none" w:sz="0" w:space="0" w:color="auto"/>
            <w:bottom w:val="none" w:sz="0" w:space="0" w:color="auto"/>
            <w:right w:val="none" w:sz="0" w:space="0" w:color="auto"/>
          </w:divBdr>
        </w:div>
        <w:div w:id="2096853567">
          <w:marLeft w:val="0"/>
          <w:marRight w:val="0"/>
          <w:marTop w:val="0"/>
          <w:marBottom w:val="0"/>
          <w:divBdr>
            <w:top w:val="none" w:sz="0" w:space="0" w:color="auto"/>
            <w:left w:val="none" w:sz="0" w:space="0" w:color="auto"/>
            <w:bottom w:val="none" w:sz="0" w:space="0" w:color="auto"/>
            <w:right w:val="none" w:sz="0" w:space="0" w:color="auto"/>
          </w:divBdr>
        </w:div>
        <w:div w:id="339433501">
          <w:marLeft w:val="0"/>
          <w:marRight w:val="0"/>
          <w:marTop w:val="0"/>
          <w:marBottom w:val="0"/>
          <w:divBdr>
            <w:top w:val="none" w:sz="0" w:space="0" w:color="auto"/>
            <w:left w:val="none" w:sz="0" w:space="0" w:color="auto"/>
            <w:bottom w:val="none" w:sz="0" w:space="0" w:color="auto"/>
            <w:right w:val="none" w:sz="0" w:space="0" w:color="auto"/>
          </w:divBdr>
        </w:div>
        <w:div w:id="1809124378">
          <w:marLeft w:val="0"/>
          <w:marRight w:val="0"/>
          <w:marTop w:val="0"/>
          <w:marBottom w:val="0"/>
          <w:divBdr>
            <w:top w:val="none" w:sz="0" w:space="0" w:color="auto"/>
            <w:left w:val="none" w:sz="0" w:space="0" w:color="auto"/>
            <w:bottom w:val="none" w:sz="0" w:space="0" w:color="auto"/>
            <w:right w:val="none" w:sz="0" w:space="0" w:color="auto"/>
          </w:divBdr>
        </w:div>
        <w:div w:id="1075781240">
          <w:marLeft w:val="0"/>
          <w:marRight w:val="0"/>
          <w:marTop w:val="0"/>
          <w:marBottom w:val="0"/>
          <w:divBdr>
            <w:top w:val="none" w:sz="0" w:space="0" w:color="auto"/>
            <w:left w:val="none" w:sz="0" w:space="0" w:color="auto"/>
            <w:bottom w:val="none" w:sz="0" w:space="0" w:color="auto"/>
            <w:right w:val="none" w:sz="0" w:space="0" w:color="auto"/>
          </w:divBdr>
        </w:div>
        <w:div w:id="1856990817">
          <w:marLeft w:val="0"/>
          <w:marRight w:val="0"/>
          <w:marTop w:val="0"/>
          <w:marBottom w:val="0"/>
          <w:divBdr>
            <w:top w:val="none" w:sz="0" w:space="0" w:color="auto"/>
            <w:left w:val="none" w:sz="0" w:space="0" w:color="auto"/>
            <w:bottom w:val="none" w:sz="0" w:space="0" w:color="auto"/>
            <w:right w:val="none" w:sz="0" w:space="0" w:color="auto"/>
          </w:divBdr>
        </w:div>
        <w:div w:id="577204594">
          <w:marLeft w:val="0"/>
          <w:marRight w:val="0"/>
          <w:marTop w:val="0"/>
          <w:marBottom w:val="0"/>
          <w:divBdr>
            <w:top w:val="none" w:sz="0" w:space="0" w:color="auto"/>
            <w:left w:val="none" w:sz="0" w:space="0" w:color="auto"/>
            <w:bottom w:val="none" w:sz="0" w:space="0" w:color="auto"/>
            <w:right w:val="none" w:sz="0" w:space="0" w:color="auto"/>
          </w:divBdr>
        </w:div>
        <w:div w:id="1119376091">
          <w:marLeft w:val="0"/>
          <w:marRight w:val="0"/>
          <w:marTop w:val="0"/>
          <w:marBottom w:val="0"/>
          <w:divBdr>
            <w:top w:val="none" w:sz="0" w:space="0" w:color="auto"/>
            <w:left w:val="none" w:sz="0" w:space="0" w:color="auto"/>
            <w:bottom w:val="none" w:sz="0" w:space="0" w:color="auto"/>
            <w:right w:val="none" w:sz="0" w:space="0" w:color="auto"/>
          </w:divBdr>
        </w:div>
        <w:div w:id="1136148339">
          <w:marLeft w:val="0"/>
          <w:marRight w:val="0"/>
          <w:marTop w:val="0"/>
          <w:marBottom w:val="0"/>
          <w:divBdr>
            <w:top w:val="none" w:sz="0" w:space="0" w:color="auto"/>
            <w:left w:val="none" w:sz="0" w:space="0" w:color="auto"/>
            <w:bottom w:val="none" w:sz="0" w:space="0" w:color="auto"/>
            <w:right w:val="none" w:sz="0" w:space="0" w:color="auto"/>
          </w:divBdr>
        </w:div>
        <w:div w:id="1075132116">
          <w:marLeft w:val="0"/>
          <w:marRight w:val="0"/>
          <w:marTop w:val="0"/>
          <w:marBottom w:val="0"/>
          <w:divBdr>
            <w:top w:val="none" w:sz="0" w:space="0" w:color="auto"/>
            <w:left w:val="none" w:sz="0" w:space="0" w:color="auto"/>
            <w:bottom w:val="none" w:sz="0" w:space="0" w:color="auto"/>
            <w:right w:val="none" w:sz="0" w:space="0" w:color="auto"/>
          </w:divBdr>
        </w:div>
        <w:div w:id="117577661">
          <w:marLeft w:val="0"/>
          <w:marRight w:val="0"/>
          <w:marTop w:val="0"/>
          <w:marBottom w:val="0"/>
          <w:divBdr>
            <w:top w:val="none" w:sz="0" w:space="0" w:color="auto"/>
            <w:left w:val="none" w:sz="0" w:space="0" w:color="auto"/>
            <w:bottom w:val="none" w:sz="0" w:space="0" w:color="auto"/>
            <w:right w:val="none" w:sz="0" w:space="0" w:color="auto"/>
          </w:divBdr>
        </w:div>
        <w:div w:id="75119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1852</Words>
  <Characters>10558</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5</cp:revision>
  <cp:lastPrinted>2014-02-03T14:46:00Z</cp:lastPrinted>
  <dcterms:created xsi:type="dcterms:W3CDTF">2014-08-04T06:02:00Z</dcterms:created>
  <dcterms:modified xsi:type="dcterms:W3CDTF">2014-08-28T13:35:00Z</dcterms:modified>
</cp:coreProperties>
</file>